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87C" w:rsidRDefault="0041487C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41487C" w:rsidRDefault="0041487C">
      <w:pPr>
        <w:pStyle w:val="BodyText"/>
        <w:rPr>
          <w:rFonts w:ascii="Times New Roman"/>
          <w:sz w:val="20"/>
        </w:rPr>
      </w:pPr>
    </w:p>
    <w:p w:rsidR="0041487C" w:rsidRDefault="0041487C">
      <w:pPr>
        <w:pStyle w:val="BodyText"/>
        <w:rPr>
          <w:rFonts w:ascii="Times New Roman"/>
          <w:sz w:val="20"/>
        </w:rPr>
      </w:pPr>
    </w:p>
    <w:p w:rsidR="0041487C" w:rsidRDefault="0041487C">
      <w:pPr>
        <w:pStyle w:val="BodyText"/>
        <w:rPr>
          <w:rFonts w:ascii="Times New Roman"/>
          <w:sz w:val="20"/>
        </w:rPr>
      </w:pPr>
    </w:p>
    <w:p w:rsidR="0041487C" w:rsidRDefault="0041487C">
      <w:pPr>
        <w:pStyle w:val="BodyText"/>
        <w:rPr>
          <w:rFonts w:ascii="Times New Roman"/>
          <w:sz w:val="20"/>
        </w:rPr>
      </w:pPr>
    </w:p>
    <w:p w:rsidR="0041487C" w:rsidRDefault="0041487C">
      <w:pPr>
        <w:pStyle w:val="BodyText"/>
        <w:rPr>
          <w:rFonts w:ascii="Times New Roman"/>
          <w:sz w:val="20"/>
        </w:rPr>
      </w:pPr>
    </w:p>
    <w:p w:rsidR="0041487C" w:rsidRDefault="0041487C">
      <w:pPr>
        <w:pStyle w:val="BodyText"/>
        <w:spacing w:before="9"/>
        <w:rPr>
          <w:rFonts w:ascii="Times New Roman"/>
          <w:sz w:val="29"/>
        </w:rPr>
      </w:pPr>
    </w:p>
    <w:p w:rsidR="0041487C" w:rsidRDefault="0041487C">
      <w:pPr>
        <w:rPr>
          <w:rFonts w:ascii="Times New Roman"/>
          <w:sz w:val="29"/>
        </w:rPr>
        <w:sectPr w:rsidR="0041487C">
          <w:footerReference w:type="default" r:id="rId8"/>
          <w:type w:val="continuous"/>
          <w:pgSz w:w="8400" w:h="11910"/>
          <w:pgMar w:top="0" w:right="400" w:bottom="760" w:left="440" w:header="720" w:footer="570" w:gutter="0"/>
          <w:cols w:space="720"/>
        </w:sectPr>
      </w:pPr>
    </w:p>
    <w:p w:rsidR="0041487C" w:rsidRDefault="000C7515">
      <w:pPr>
        <w:pStyle w:val="Heading2"/>
        <w:spacing w:before="98"/>
      </w:pPr>
      <w:r>
        <w:rPr>
          <w:color w:val="D2232A"/>
        </w:rPr>
        <w:lastRenderedPageBreak/>
        <w:t>Experts in Weather</w:t>
      </w:r>
    </w:p>
    <w:p w:rsidR="0041487C" w:rsidRDefault="000C7515">
      <w:pPr>
        <w:pStyle w:val="BodyText"/>
        <w:spacing w:before="89" w:line="249" w:lineRule="auto"/>
        <w:ind w:left="126" w:right="1"/>
      </w:pPr>
      <w:proofErr w:type="spellStart"/>
      <w:r>
        <w:rPr>
          <w:b/>
          <w:color w:val="005F9E"/>
          <w:spacing w:val="-4"/>
        </w:rPr>
        <w:t>WeatherNet</w:t>
      </w:r>
      <w:proofErr w:type="spellEnd"/>
      <w:r>
        <w:rPr>
          <w:b/>
          <w:color w:val="005F9E"/>
          <w:spacing w:val="-4"/>
        </w:rPr>
        <w:t xml:space="preserve"> </w:t>
      </w:r>
      <w:r>
        <w:rPr>
          <w:color w:val="005F9E"/>
          <w:spacing w:val="-4"/>
        </w:rPr>
        <w:t xml:space="preserve">provides legal weather reports, expert analysis </w:t>
      </w:r>
      <w:r>
        <w:rPr>
          <w:color w:val="005F9E"/>
          <w:spacing w:val="-3"/>
        </w:rPr>
        <w:t xml:space="preserve">and </w:t>
      </w:r>
      <w:r>
        <w:rPr>
          <w:color w:val="005F9E"/>
          <w:spacing w:val="-4"/>
        </w:rPr>
        <w:t xml:space="preserve">interpretation </w:t>
      </w:r>
      <w:r>
        <w:rPr>
          <w:color w:val="005F9E"/>
        </w:rPr>
        <w:t xml:space="preserve">to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 xml:space="preserve">legal profession </w:t>
      </w:r>
      <w:r>
        <w:rPr>
          <w:color w:val="005F9E"/>
          <w:spacing w:val="-3"/>
        </w:rPr>
        <w:t xml:space="preserve">and all </w:t>
      </w:r>
      <w:r>
        <w:rPr>
          <w:color w:val="005F9E"/>
          <w:spacing w:val="-4"/>
        </w:rPr>
        <w:t xml:space="preserve">those involved </w:t>
      </w:r>
      <w:r>
        <w:rPr>
          <w:color w:val="005F9E"/>
        </w:rPr>
        <w:t xml:space="preserve">in </w:t>
      </w:r>
      <w:r>
        <w:rPr>
          <w:color w:val="005F9E"/>
          <w:spacing w:val="-4"/>
        </w:rPr>
        <w:t xml:space="preserve">criminal </w:t>
      </w:r>
      <w:r>
        <w:rPr>
          <w:color w:val="005F9E"/>
        </w:rPr>
        <w:t xml:space="preserve">or </w:t>
      </w:r>
      <w:r>
        <w:rPr>
          <w:color w:val="005F9E"/>
          <w:spacing w:val="-4"/>
        </w:rPr>
        <w:t>civil litigation.</w:t>
      </w:r>
    </w:p>
    <w:p w:rsidR="0041487C" w:rsidRDefault="000C7515">
      <w:pPr>
        <w:pStyle w:val="BodyText"/>
        <w:spacing w:before="2" w:line="252" w:lineRule="auto"/>
        <w:ind w:left="126" w:right="257"/>
      </w:pPr>
      <w:r>
        <w:rPr>
          <w:color w:val="005F9E"/>
          <w:spacing w:val="-3"/>
        </w:rPr>
        <w:t xml:space="preserve">Our </w:t>
      </w:r>
      <w:r>
        <w:rPr>
          <w:color w:val="005F9E"/>
          <w:spacing w:val="-4"/>
        </w:rPr>
        <w:t xml:space="preserve">comprehensive </w:t>
      </w:r>
      <w:proofErr w:type="gramStart"/>
      <w:r>
        <w:rPr>
          <w:color w:val="005F9E"/>
          <w:spacing w:val="-4"/>
        </w:rPr>
        <w:t xml:space="preserve">archive  </w:t>
      </w:r>
      <w:r>
        <w:rPr>
          <w:color w:val="005F9E"/>
        </w:rPr>
        <w:t>of</w:t>
      </w:r>
      <w:proofErr w:type="gramEnd"/>
      <w:r>
        <w:rPr>
          <w:color w:val="005F9E"/>
        </w:rPr>
        <w:t xml:space="preserve"> UK </w:t>
      </w:r>
      <w:r>
        <w:rPr>
          <w:color w:val="005F9E"/>
          <w:spacing w:val="-4"/>
        </w:rPr>
        <w:t xml:space="preserve">weather data, unrivalled meteorological knowledge and experience, ensures </w:t>
      </w:r>
      <w:r>
        <w:rPr>
          <w:color w:val="005F9E"/>
          <w:spacing w:val="-3"/>
        </w:rPr>
        <w:t xml:space="preserve">that our </w:t>
      </w:r>
      <w:r>
        <w:rPr>
          <w:color w:val="005F9E"/>
          <w:spacing w:val="-4"/>
        </w:rPr>
        <w:t xml:space="preserve">evidence </w:t>
      </w:r>
      <w:r>
        <w:rPr>
          <w:color w:val="005F9E"/>
        </w:rPr>
        <w:t xml:space="preserve">is </w:t>
      </w:r>
      <w:r>
        <w:rPr>
          <w:color w:val="005F9E"/>
          <w:spacing w:val="-4"/>
        </w:rPr>
        <w:t xml:space="preserve">robust, authoritative </w:t>
      </w:r>
      <w:r>
        <w:rPr>
          <w:color w:val="005F9E"/>
          <w:spacing w:val="-3"/>
        </w:rPr>
        <w:t>and</w:t>
      </w:r>
      <w:r>
        <w:rPr>
          <w:color w:val="005F9E"/>
          <w:spacing w:val="-9"/>
        </w:rPr>
        <w:t xml:space="preserve"> </w:t>
      </w:r>
      <w:r>
        <w:rPr>
          <w:color w:val="005F9E"/>
          <w:spacing w:val="-4"/>
        </w:rPr>
        <w:t>accurate.</w:t>
      </w:r>
    </w:p>
    <w:p w:rsidR="0041487C" w:rsidRDefault="000C7515">
      <w:pPr>
        <w:pStyle w:val="BodyText"/>
        <w:spacing w:before="2"/>
        <w:rPr>
          <w:sz w:val="20"/>
        </w:rPr>
      </w:pPr>
      <w:r>
        <w:rPr>
          <w:noProof/>
          <w:lang w:bidi="th-TH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354467</wp:posOffset>
            </wp:positionH>
            <wp:positionV relativeFrom="paragraph">
              <wp:posOffset>172494</wp:posOffset>
            </wp:positionV>
            <wp:extent cx="2218415" cy="173126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41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87C" w:rsidRDefault="0041487C">
      <w:pPr>
        <w:pStyle w:val="BodyText"/>
        <w:rPr>
          <w:sz w:val="23"/>
        </w:rPr>
      </w:pPr>
    </w:p>
    <w:p w:rsidR="0041487C" w:rsidRDefault="000C7515">
      <w:pPr>
        <w:pStyle w:val="BodyText"/>
        <w:spacing w:line="261" w:lineRule="auto"/>
        <w:ind w:left="126" w:right="42"/>
      </w:pPr>
      <w:proofErr w:type="spellStart"/>
      <w:r>
        <w:rPr>
          <w:b/>
          <w:color w:val="005F9E"/>
          <w:spacing w:val="-4"/>
        </w:rPr>
        <w:t>WeatherNet</w:t>
      </w:r>
      <w:proofErr w:type="spellEnd"/>
      <w:r>
        <w:rPr>
          <w:b/>
          <w:color w:val="005F9E"/>
          <w:spacing w:val="-4"/>
        </w:rPr>
        <w:t xml:space="preserve"> </w:t>
      </w:r>
      <w:r>
        <w:rPr>
          <w:color w:val="005F9E"/>
          <w:spacing w:val="-4"/>
        </w:rPr>
        <w:t xml:space="preserve">legal weather reports, certified witness statements </w:t>
      </w:r>
      <w:r>
        <w:rPr>
          <w:color w:val="005F9E"/>
          <w:spacing w:val="-3"/>
        </w:rPr>
        <w:t xml:space="preserve">and </w:t>
      </w:r>
      <w:r>
        <w:rPr>
          <w:color w:val="005F9E"/>
          <w:spacing w:val="-4"/>
        </w:rPr>
        <w:t xml:space="preserve">expert witness convey information </w:t>
      </w:r>
      <w:r>
        <w:rPr>
          <w:color w:val="005F9E"/>
        </w:rPr>
        <w:t xml:space="preserve">in an </w:t>
      </w:r>
      <w:r>
        <w:rPr>
          <w:color w:val="005F9E"/>
          <w:spacing w:val="-4"/>
        </w:rPr>
        <w:t xml:space="preserve">understandable </w:t>
      </w:r>
      <w:r>
        <w:rPr>
          <w:color w:val="005F9E"/>
          <w:spacing w:val="-3"/>
        </w:rPr>
        <w:t xml:space="preserve">way and </w:t>
      </w:r>
      <w:r>
        <w:rPr>
          <w:color w:val="005F9E"/>
        </w:rPr>
        <w:t xml:space="preserve">in a </w:t>
      </w:r>
      <w:r>
        <w:rPr>
          <w:color w:val="005F9E"/>
          <w:spacing w:val="-4"/>
        </w:rPr>
        <w:t xml:space="preserve">format that complies </w:t>
      </w:r>
      <w:r>
        <w:rPr>
          <w:color w:val="005F9E"/>
          <w:spacing w:val="-3"/>
        </w:rPr>
        <w:t xml:space="preserve">with </w:t>
      </w:r>
      <w:r>
        <w:rPr>
          <w:color w:val="005F9E"/>
          <w:spacing w:val="-4"/>
        </w:rPr>
        <w:t xml:space="preserve">civil </w:t>
      </w:r>
      <w:r>
        <w:rPr>
          <w:color w:val="005F9E"/>
          <w:spacing w:val="-3"/>
        </w:rPr>
        <w:t xml:space="preserve">and </w:t>
      </w:r>
      <w:r>
        <w:rPr>
          <w:color w:val="005F9E"/>
          <w:spacing w:val="-4"/>
        </w:rPr>
        <w:t>criminal court</w:t>
      </w:r>
      <w:r>
        <w:rPr>
          <w:color w:val="005F9E"/>
          <w:spacing w:val="-13"/>
        </w:rPr>
        <w:t xml:space="preserve"> </w:t>
      </w:r>
      <w:r>
        <w:rPr>
          <w:color w:val="005F9E"/>
          <w:spacing w:val="-4"/>
        </w:rPr>
        <w:t>requirements.</w:t>
      </w:r>
    </w:p>
    <w:p w:rsidR="0041487C" w:rsidRDefault="0041487C">
      <w:pPr>
        <w:pStyle w:val="BodyText"/>
        <w:spacing w:before="1" w:after="25"/>
        <w:rPr>
          <w:sz w:val="25"/>
        </w:rPr>
      </w:pPr>
    </w:p>
    <w:p w:rsidR="0041487C" w:rsidRDefault="000C7515">
      <w:pPr>
        <w:pStyle w:val="BodyText"/>
        <w:ind w:left="126" w:right="-3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width:175.75pt;height:99.25pt;mso-left-percent:-10001;mso-top-percent:-10001;mso-position-horizontal:absolute;mso-position-horizontal-relative:char;mso-position-vertical:absolute;mso-position-vertical-relative:line;mso-left-percent:-10001;mso-top-percent:-10001" fillcolor="#b3c3de" stroked="f">
            <v:textbox inset="0,0,0,0">
              <w:txbxContent>
                <w:p w:rsidR="0041487C" w:rsidRDefault="000C7515">
                  <w:pPr>
                    <w:pStyle w:val="BodyText"/>
                    <w:spacing w:before="160" w:line="235" w:lineRule="auto"/>
                    <w:ind w:left="209" w:right="89"/>
                  </w:pPr>
                  <w:r>
                    <w:rPr>
                      <w:color w:val="005F9E"/>
                      <w:spacing w:val="-7"/>
                      <w:w w:val="95"/>
                    </w:rPr>
                    <w:t xml:space="preserve">Legal (CPR) weather reports </w:t>
                  </w:r>
                  <w:r>
                    <w:rPr>
                      <w:color w:val="005F9E"/>
                      <w:spacing w:val="-6"/>
                      <w:w w:val="95"/>
                    </w:rPr>
                    <w:t xml:space="preserve">and </w:t>
                  </w:r>
                  <w:r>
                    <w:rPr>
                      <w:color w:val="005F9E"/>
                      <w:spacing w:val="-7"/>
                      <w:w w:val="95"/>
                    </w:rPr>
                    <w:t xml:space="preserve">certified </w:t>
                  </w:r>
                  <w:r>
                    <w:rPr>
                      <w:color w:val="005F9E"/>
                      <w:spacing w:val="-8"/>
                      <w:w w:val="95"/>
                    </w:rPr>
                    <w:t xml:space="preserve">witness </w:t>
                  </w:r>
                  <w:r>
                    <w:rPr>
                      <w:color w:val="005F9E"/>
                      <w:spacing w:val="-8"/>
                    </w:rPr>
                    <w:t xml:space="preserve">statements </w:t>
                  </w:r>
                  <w:r>
                    <w:rPr>
                      <w:color w:val="005F9E"/>
                      <w:spacing w:val="-6"/>
                    </w:rPr>
                    <w:t>f</w:t>
                  </w:r>
                  <w:r>
                    <w:rPr>
                      <w:color w:val="005F9E"/>
                      <w:spacing w:val="-6"/>
                    </w:rPr>
                    <w:t xml:space="preserve">or use </w:t>
                  </w:r>
                  <w:r>
                    <w:rPr>
                      <w:color w:val="005F9E"/>
                      <w:spacing w:val="-4"/>
                    </w:rPr>
                    <w:t xml:space="preserve">in </w:t>
                  </w:r>
                  <w:r>
                    <w:rPr>
                      <w:color w:val="005F9E"/>
                      <w:spacing w:val="-7"/>
                    </w:rPr>
                    <w:t xml:space="preserve">court </w:t>
                  </w:r>
                  <w:r>
                    <w:rPr>
                      <w:color w:val="005F9E"/>
                      <w:spacing w:val="-4"/>
                    </w:rPr>
                    <w:t xml:space="preserve">if </w:t>
                  </w:r>
                  <w:r>
                    <w:rPr>
                      <w:color w:val="005F9E"/>
                      <w:spacing w:val="-8"/>
                    </w:rPr>
                    <w:t xml:space="preserve">required. Please </w:t>
                  </w:r>
                  <w:r>
                    <w:rPr>
                      <w:color w:val="005F9E"/>
                      <w:spacing w:val="-7"/>
                    </w:rPr>
                    <w:t xml:space="preserve">email </w:t>
                  </w:r>
                  <w:r>
                    <w:rPr>
                      <w:color w:val="005F9E"/>
                      <w:spacing w:val="-4"/>
                    </w:rPr>
                    <w:t xml:space="preserve">or </w:t>
                  </w:r>
                  <w:r>
                    <w:rPr>
                      <w:color w:val="005F9E"/>
                      <w:spacing w:val="-6"/>
                    </w:rPr>
                    <w:t xml:space="preserve">call </w:t>
                  </w:r>
                  <w:proofErr w:type="spellStart"/>
                  <w:r>
                    <w:rPr>
                      <w:color w:val="005F9E"/>
                      <w:spacing w:val="-4"/>
                    </w:rPr>
                    <w:t>Dr</w:t>
                  </w:r>
                  <w:proofErr w:type="spellEnd"/>
                  <w:r>
                    <w:rPr>
                      <w:color w:val="005F9E"/>
                      <w:spacing w:val="-4"/>
                    </w:rPr>
                    <w:t xml:space="preserve"> </w:t>
                  </w:r>
                  <w:r>
                    <w:rPr>
                      <w:color w:val="005F9E"/>
                      <w:spacing w:val="-7"/>
                    </w:rPr>
                    <w:t xml:space="preserve">Richard </w:t>
                  </w:r>
                  <w:r>
                    <w:rPr>
                      <w:color w:val="005F9E"/>
                      <w:spacing w:val="-6"/>
                    </w:rPr>
                    <w:t xml:space="preserve">Wild for </w:t>
                  </w:r>
                  <w:r>
                    <w:rPr>
                      <w:color w:val="005F9E"/>
                      <w:spacing w:val="-7"/>
                    </w:rPr>
                    <w:t xml:space="preserve">current </w:t>
                  </w:r>
                  <w:r>
                    <w:rPr>
                      <w:color w:val="005F9E"/>
                      <w:spacing w:val="-8"/>
                    </w:rPr>
                    <w:t>prices.</w:t>
                  </w:r>
                </w:p>
                <w:p w:rsidR="0041487C" w:rsidRDefault="000C7515">
                  <w:pPr>
                    <w:pStyle w:val="BodyText"/>
                    <w:spacing w:before="112" w:line="235" w:lineRule="auto"/>
                    <w:ind w:left="209" w:right="296"/>
                  </w:pPr>
                  <w:r>
                    <w:rPr>
                      <w:color w:val="005F9E"/>
                      <w:spacing w:val="-7"/>
                    </w:rPr>
                    <w:t xml:space="preserve">Legal </w:t>
                  </w:r>
                  <w:r>
                    <w:rPr>
                      <w:color w:val="005F9E"/>
                      <w:spacing w:val="-6"/>
                    </w:rPr>
                    <w:t xml:space="preserve">(non CPR) </w:t>
                  </w:r>
                  <w:r>
                    <w:rPr>
                      <w:color w:val="005F9E"/>
                      <w:spacing w:val="-7"/>
                    </w:rPr>
                    <w:t xml:space="preserve">weather reports </w:t>
                  </w:r>
                  <w:r>
                    <w:rPr>
                      <w:color w:val="005F9E"/>
                      <w:spacing w:val="-6"/>
                    </w:rPr>
                    <w:t xml:space="preserve">for </w:t>
                  </w:r>
                  <w:r>
                    <w:rPr>
                      <w:color w:val="005F9E"/>
                      <w:spacing w:val="-8"/>
                    </w:rPr>
                    <w:t xml:space="preserve">reference </w:t>
                  </w:r>
                  <w:r>
                    <w:rPr>
                      <w:color w:val="005F9E"/>
                      <w:spacing w:val="-9"/>
                    </w:rPr>
                    <w:t xml:space="preserve">only. </w:t>
                  </w:r>
                  <w:r>
                    <w:rPr>
                      <w:color w:val="005F9E"/>
                      <w:spacing w:val="-7"/>
                    </w:rPr>
                    <w:t xml:space="preserve">Please email </w:t>
                  </w:r>
                  <w:r>
                    <w:rPr>
                      <w:color w:val="005F9E"/>
                      <w:spacing w:val="-4"/>
                    </w:rPr>
                    <w:t xml:space="preserve">or </w:t>
                  </w:r>
                  <w:r>
                    <w:rPr>
                      <w:color w:val="005F9E"/>
                      <w:spacing w:val="-6"/>
                    </w:rPr>
                    <w:t xml:space="preserve">call </w:t>
                  </w:r>
                  <w:proofErr w:type="spellStart"/>
                  <w:r>
                    <w:rPr>
                      <w:color w:val="005F9E"/>
                      <w:spacing w:val="-4"/>
                    </w:rPr>
                    <w:t>Dr</w:t>
                  </w:r>
                  <w:proofErr w:type="spellEnd"/>
                  <w:r>
                    <w:rPr>
                      <w:color w:val="005F9E"/>
                      <w:spacing w:val="-4"/>
                    </w:rPr>
                    <w:t xml:space="preserve"> </w:t>
                  </w:r>
                  <w:r>
                    <w:rPr>
                      <w:color w:val="005F9E"/>
                      <w:spacing w:val="-7"/>
                    </w:rPr>
                    <w:t xml:space="preserve">Richard </w:t>
                  </w:r>
                  <w:r>
                    <w:rPr>
                      <w:color w:val="005F9E"/>
                      <w:spacing w:val="-6"/>
                    </w:rPr>
                    <w:t xml:space="preserve">Wild </w:t>
                  </w:r>
                  <w:r>
                    <w:rPr>
                      <w:color w:val="005F9E"/>
                      <w:spacing w:val="-8"/>
                    </w:rPr>
                    <w:t xml:space="preserve">for </w:t>
                  </w:r>
                  <w:r>
                    <w:rPr>
                      <w:color w:val="005F9E"/>
                      <w:spacing w:val="-7"/>
                    </w:rPr>
                    <w:t xml:space="preserve">current </w:t>
                  </w:r>
                  <w:r>
                    <w:rPr>
                      <w:color w:val="005F9E"/>
                      <w:spacing w:val="-8"/>
                    </w:rPr>
                    <w:t>prices.</w:t>
                  </w:r>
                </w:p>
                <w:p w:rsidR="0041487C" w:rsidRDefault="000C7515">
                  <w:pPr>
                    <w:pStyle w:val="BodyText"/>
                    <w:spacing w:before="113" w:line="235" w:lineRule="auto"/>
                    <w:ind w:left="209" w:right="89"/>
                  </w:pPr>
                  <w:proofErr w:type="gramStart"/>
                  <w:r>
                    <w:rPr>
                      <w:color w:val="005F9E"/>
                      <w:spacing w:val="-7"/>
                    </w:rPr>
                    <w:t xml:space="preserve">Forensic meteorologist available </w:t>
                  </w:r>
                  <w:r>
                    <w:rPr>
                      <w:color w:val="005F9E"/>
                      <w:spacing w:val="-5"/>
                    </w:rPr>
                    <w:t xml:space="preserve">for </w:t>
                  </w:r>
                  <w:r>
                    <w:rPr>
                      <w:color w:val="005F9E"/>
                      <w:spacing w:val="-7"/>
                    </w:rPr>
                    <w:t xml:space="preserve">providing testimony </w:t>
                  </w:r>
                  <w:r>
                    <w:rPr>
                      <w:color w:val="005F9E"/>
                      <w:spacing w:val="-4"/>
                    </w:rPr>
                    <w:t xml:space="preserve">in </w:t>
                  </w:r>
                  <w:r>
                    <w:rPr>
                      <w:color w:val="005F9E"/>
                      <w:spacing w:val="-6"/>
                    </w:rPr>
                    <w:t xml:space="preserve">court </w:t>
                  </w:r>
                  <w:r>
                    <w:rPr>
                      <w:color w:val="005F9E"/>
                      <w:spacing w:val="-7"/>
                    </w:rPr>
                    <w:t xml:space="preserve">anywhere </w:t>
                  </w:r>
                  <w:r>
                    <w:rPr>
                      <w:color w:val="005F9E"/>
                      <w:spacing w:val="-4"/>
                    </w:rPr>
                    <w:t xml:space="preserve">in </w:t>
                  </w:r>
                  <w:r>
                    <w:rPr>
                      <w:color w:val="005F9E"/>
                      <w:spacing w:val="-5"/>
                    </w:rPr>
                    <w:t xml:space="preserve">the </w:t>
                  </w:r>
                  <w:r>
                    <w:rPr>
                      <w:color w:val="005F9E"/>
                      <w:spacing w:val="-7"/>
                    </w:rPr>
                    <w:t>UK.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41487C" w:rsidRDefault="000C7515">
      <w:pPr>
        <w:pStyle w:val="BodyText"/>
        <w:spacing w:before="95" w:line="249" w:lineRule="auto"/>
        <w:ind w:left="118" w:right="227"/>
      </w:pPr>
      <w:r>
        <w:br w:type="column"/>
      </w:r>
      <w:r>
        <w:rPr>
          <w:color w:val="005F9E"/>
        </w:rPr>
        <w:lastRenderedPageBreak/>
        <w:t>Since 1997 we have prepared in excess of 2000 legal weather reports on cases of: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spacing w:before="45"/>
        <w:rPr>
          <w:color w:val="005F9E"/>
          <w:sz w:val="16"/>
        </w:rPr>
      </w:pPr>
      <w:r>
        <w:rPr>
          <w:color w:val="005F9E"/>
          <w:sz w:val="16"/>
        </w:rPr>
        <w:t>Personal Injury</w:t>
      </w:r>
      <w:r>
        <w:rPr>
          <w:color w:val="005F9E"/>
          <w:spacing w:val="-1"/>
          <w:sz w:val="16"/>
        </w:rPr>
        <w:t xml:space="preserve"> </w:t>
      </w:r>
      <w:r>
        <w:rPr>
          <w:color w:val="005F9E"/>
          <w:sz w:val="16"/>
        </w:rPr>
        <w:t>Claims</w:t>
      </w:r>
    </w:p>
    <w:p w:rsidR="0041487C" w:rsidRDefault="000C7515">
      <w:pPr>
        <w:pStyle w:val="BodyText"/>
        <w:spacing w:before="6"/>
        <w:ind w:left="298"/>
      </w:pPr>
      <w:r>
        <w:rPr>
          <w:color w:val="005F9E"/>
        </w:rPr>
        <w:t>(Falling, Tripping and Slipping Accidents)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Road Traffic Accidents</w:t>
      </w:r>
      <w:r>
        <w:rPr>
          <w:color w:val="005F9E"/>
          <w:spacing w:val="-13"/>
          <w:sz w:val="16"/>
        </w:rPr>
        <w:t xml:space="preserve"> </w:t>
      </w:r>
      <w:r>
        <w:rPr>
          <w:color w:val="005F9E"/>
          <w:spacing w:val="-3"/>
          <w:sz w:val="16"/>
        </w:rPr>
        <w:t>(RTAs)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Domestic and Commercial Insurance</w:t>
      </w:r>
      <w:r>
        <w:rPr>
          <w:color w:val="005F9E"/>
          <w:spacing w:val="-11"/>
          <w:sz w:val="16"/>
        </w:rPr>
        <w:t xml:space="preserve"> </w:t>
      </w:r>
      <w:r>
        <w:rPr>
          <w:color w:val="005F9E"/>
          <w:sz w:val="16"/>
        </w:rPr>
        <w:t>Claims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Travel and</w:t>
      </w:r>
      <w:r>
        <w:rPr>
          <w:color w:val="005F9E"/>
          <w:spacing w:val="-4"/>
          <w:sz w:val="16"/>
        </w:rPr>
        <w:t xml:space="preserve"> </w:t>
      </w:r>
      <w:r>
        <w:rPr>
          <w:color w:val="005F9E"/>
          <w:sz w:val="16"/>
        </w:rPr>
        <w:t>Transit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Civil Engineering and Construction</w:t>
      </w:r>
      <w:r>
        <w:rPr>
          <w:color w:val="005F9E"/>
          <w:spacing w:val="-11"/>
          <w:sz w:val="16"/>
        </w:rPr>
        <w:t xml:space="preserve"> </w:t>
      </w:r>
      <w:r>
        <w:rPr>
          <w:color w:val="005F9E"/>
          <w:sz w:val="16"/>
        </w:rPr>
        <w:t>Disputes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Contract</w:t>
      </w:r>
      <w:r>
        <w:rPr>
          <w:color w:val="005F9E"/>
          <w:spacing w:val="-2"/>
          <w:sz w:val="16"/>
        </w:rPr>
        <w:t xml:space="preserve"> </w:t>
      </w:r>
      <w:r>
        <w:rPr>
          <w:color w:val="005F9E"/>
          <w:sz w:val="16"/>
        </w:rPr>
        <w:t>Disputes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pacing w:val="-7"/>
          <w:sz w:val="16"/>
        </w:rPr>
        <w:t>Criminal</w:t>
      </w:r>
      <w:r>
        <w:rPr>
          <w:color w:val="005F9E"/>
          <w:spacing w:val="-27"/>
          <w:sz w:val="16"/>
        </w:rPr>
        <w:t xml:space="preserve"> </w:t>
      </w:r>
      <w:r>
        <w:rPr>
          <w:color w:val="005F9E"/>
          <w:spacing w:val="-6"/>
          <w:sz w:val="16"/>
        </w:rPr>
        <w:t>Offences</w:t>
      </w:r>
      <w:r>
        <w:rPr>
          <w:color w:val="005F9E"/>
          <w:spacing w:val="-27"/>
          <w:sz w:val="16"/>
        </w:rPr>
        <w:t xml:space="preserve"> </w:t>
      </w:r>
      <w:r>
        <w:rPr>
          <w:color w:val="005F9E"/>
          <w:spacing w:val="-6"/>
          <w:sz w:val="16"/>
        </w:rPr>
        <w:t>(GBH,</w:t>
      </w:r>
      <w:r>
        <w:rPr>
          <w:color w:val="005F9E"/>
          <w:spacing w:val="-27"/>
          <w:sz w:val="16"/>
        </w:rPr>
        <w:t xml:space="preserve"> </w:t>
      </w:r>
      <w:r>
        <w:rPr>
          <w:color w:val="005F9E"/>
          <w:spacing w:val="-6"/>
          <w:sz w:val="16"/>
        </w:rPr>
        <w:t>Rape,</w:t>
      </w:r>
      <w:r>
        <w:rPr>
          <w:color w:val="005F9E"/>
          <w:spacing w:val="-27"/>
          <w:sz w:val="16"/>
        </w:rPr>
        <w:t xml:space="preserve"> </w:t>
      </w:r>
      <w:r>
        <w:rPr>
          <w:color w:val="005F9E"/>
          <w:spacing w:val="-6"/>
          <w:sz w:val="16"/>
        </w:rPr>
        <w:t>Murder</w:t>
      </w:r>
      <w:r>
        <w:rPr>
          <w:color w:val="005F9E"/>
          <w:spacing w:val="-27"/>
          <w:sz w:val="16"/>
        </w:rPr>
        <w:t xml:space="preserve"> </w:t>
      </w:r>
      <w:r>
        <w:rPr>
          <w:color w:val="005F9E"/>
          <w:spacing w:val="-5"/>
          <w:sz w:val="16"/>
        </w:rPr>
        <w:t>and</w:t>
      </w:r>
      <w:r>
        <w:rPr>
          <w:color w:val="005F9E"/>
          <w:spacing w:val="-27"/>
          <w:sz w:val="16"/>
        </w:rPr>
        <w:t xml:space="preserve"> </w:t>
      </w:r>
      <w:r>
        <w:rPr>
          <w:color w:val="005F9E"/>
          <w:spacing w:val="-7"/>
          <w:sz w:val="16"/>
        </w:rPr>
        <w:t>Burglary)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Flooding and Drainage</w:t>
      </w:r>
      <w:r>
        <w:rPr>
          <w:color w:val="005F9E"/>
          <w:spacing w:val="-4"/>
          <w:sz w:val="16"/>
        </w:rPr>
        <w:t xml:space="preserve"> </w:t>
      </w:r>
      <w:r>
        <w:rPr>
          <w:color w:val="005F9E"/>
          <w:sz w:val="16"/>
        </w:rPr>
        <w:t>Claims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Aviation and Marine</w:t>
      </w:r>
      <w:r>
        <w:rPr>
          <w:color w:val="005F9E"/>
          <w:spacing w:val="-2"/>
          <w:sz w:val="16"/>
        </w:rPr>
        <w:t xml:space="preserve"> </w:t>
      </w:r>
      <w:r>
        <w:rPr>
          <w:color w:val="005F9E"/>
          <w:sz w:val="16"/>
        </w:rPr>
        <w:t>Incidents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Pollution and</w:t>
      </w:r>
      <w:r>
        <w:rPr>
          <w:color w:val="005F9E"/>
          <w:spacing w:val="-2"/>
          <w:sz w:val="16"/>
        </w:rPr>
        <w:t xml:space="preserve"> </w:t>
      </w:r>
      <w:r>
        <w:rPr>
          <w:color w:val="005F9E"/>
          <w:sz w:val="16"/>
        </w:rPr>
        <w:t>Contamination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Lighting, Visibility and Sunset/Sunrise</w:t>
      </w:r>
      <w:r>
        <w:rPr>
          <w:color w:val="005F9E"/>
          <w:spacing w:val="-16"/>
          <w:sz w:val="16"/>
        </w:rPr>
        <w:t xml:space="preserve"> </w:t>
      </w:r>
      <w:r>
        <w:rPr>
          <w:color w:val="005F9E"/>
          <w:sz w:val="16"/>
        </w:rPr>
        <w:t>Times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rPr>
          <w:color w:val="005F9E"/>
          <w:sz w:val="16"/>
        </w:rPr>
      </w:pPr>
      <w:r>
        <w:rPr>
          <w:color w:val="005F9E"/>
          <w:sz w:val="16"/>
        </w:rPr>
        <w:t>Industrial and Agricultural</w:t>
      </w:r>
      <w:r>
        <w:rPr>
          <w:color w:val="005F9E"/>
          <w:spacing w:val="-10"/>
          <w:sz w:val="16"/>
        </w:rPr>
        <w:t xml:space="preserve"> </w:t>
      </w:r>
      <w:r>
        <w:rPr>
          <w:color w:val="005F9E"/>
          <w:sz w:val="16"/>
        </w:rPr>
        <w:t>Incidents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299"/>
        </w:tabs>
        <w:spacing w:before="66"/>
        <w:rPr>
          <w:color w:val="005F9E"/>
          <w:sz w:val="16"/>
        </w:rPr>
      </w:pPr>
      <w:r>
        <w:rPr>
          <w:color w:val="005F9E"/>
          <w:sz w:val="16"/>
        </w:rPr>
        <w:t>Sports and Leisure</w:t>
      </w:r>
      <w:r>
        <w:rPr>
          <w:color w:val="005F9E"/>
          <w:spacing w:val="-3"/>
          <w:sz w:val="16"/>
        </w:rPr>
        <w:t xml:space="preserve"> </w:t>
      </w:r>
      <w:r>
        <w:rPr>
          <w:color w:val="005F9E"/>
          <w:sz w:val="16"/>
        </w:rPr>
        <w:t>Injuries</w:t>
      </w:r>
    </w:p>
    <w:p w:rsidR="0041487C" w:rsidRDefault="0041487C">
      <w:pPr>
        <w:pStyle w:val="BodyText"/>
        <w:spacing w:before="4"/>
        <w:rPr>
          <w:sz w:val="14"/>
        </w:rPr>
      </w:pPr>
    </w:p>
    <w:p w:rsidR="0041487C" w:rsidRDefault="000C7515">
      <w:pPr>
        <w:pStyle w:val="Heading2"/>
        <w:ind w:left="1395"/>
        <w:jc w:val="both"/>
      </w:pPr>
      <w:r>
        <w:pict>
          <v:group id="_x0000_s1047" style="position:absolute;left:0;text-align:left;margin-left:215.2pt;margin-top:1.9pt;width:59.9pt;height:66.8pt;z-index:1144;mso-position-horizontal-relative:page" coordorigin="4304,38" coordsize="1198,13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4306;top:40;width:1192;height:1330">
              <v:imagedata r:id="rId10" o:title=""/>
            </v:shape>
            <v:rect id="_x0000_s1048" style="position:absolute;left:4306;top:40;width:1192;height:1330" filled="f" strokecolor="#020302" strokeweight=".097mm"/>
            <w10:wrap anchorx="page"/>
          </v:group>
        </w:pict>
      </w:r>
      <w:r>
        <w:rPr>
          <w:color w:val="D2232A"/>
        </w:rPr>
        <w:t>Further Information</w:t>
      </w:r>
    </w:p>
    <w:p w:rsidR="0041487C" w:rsidRDefault="000C7515">
      <w:pPr>
        <w:spacing w:before="6" w:line="288" w:lineRule="auto"/>
        <w:ind w:left="1395" w:right="110"/>
        <w:jc w:val="both"/>
        <w:rPr>
          <w:sz w:val="13"/>
        </w:rPr>
      </w:pPr>
      <w:proofErr w:type="spellStart"/>
      <w:r>
        <w:rPr>
          <w:b/>
          <w:color w:val="005F9E"/>
          <w:w w:val="105"/>
          <w:sz w:val="16"/>
        </w:rPr>
        <w:t>Dr</w:t>
      </w:r>
      <w:proofErr w:type="spellEnd"/>
      <w:r>
        <w:rPr>
          <w:b/>
          <w:color w:val="005F9E"/>
          <w:w w:val="105"/>
          <w:sz w:val="16"/>
        </w:rPr>
        <w:t xml:space="preserve"> </w:t>
      </w:r>
      <w:r>
        <w:rPr>
          <w:b/>
          <w:color w:val="005F9E"/>
          <w:spacing w:val="-4"/>
          <w:w w:val="105"/>
          <w:sz w:val="16"/>
        </w:rPr>
        <w:t xml:space="preserve">Richard Wild </w:t>
      </w:r>
      <w:r>
        <w:rPr>
          <w:color w:val="005F9E"/>
          <w:w w:val="105"/>
          <w:sz w:val="13"/>
        </w:rPr>
        <w:t xml:space="preserve">BSc </w:t>
      </w:r>
      <w:r>
        <w:rPr>
          <w:color w:val="005F9E"/>
          <w:spacing w:val="-3"/>
          <w:w w:val="105"/>
          <w:sz w:val="13"/>
        </w:rPr>
        <w:t xml:space="preserve">(Hons) PhD </w:t>
      </w:r>
      <w:proofErr w:type="spellStart"/>
      <w:r>
        <w:rPr>
          <w:color w:val="005F9E"/>
          <w:spacing w:val="-3"/>
          <w:w w:val="105"/>
          <w:sz w:val="13"/>
        </w:rPr>
        <w:t>FRMetS</w:t>
      </w:r>
      <w:proofErr w:type="spellEnd"/>
      <w:r>
        <w:rPr>
          <w:color w:val="005F9E"/>
          <w:spacing w:val="-3"/>
          <w:w w:val="105"/>
          <w:sz w:val="13"/>
        </w:rPr>
        <w:t xml:space="preserve"> FRGS </w:t>
      </w:r>
      <w:r>
        <w:rPr>
          <w:color w:val="005F9E"/>
          <w:w w:val="105"/>
          <w:sz w:val="13"/>
        </w:rPr>
        <w:t xml:space="preserve">MAE </w:t>
      </w:r>
      <w:r>
        <w:rPr>
          <w:color w:val="005F9E"/>
          <w:spacing w:val="-3"/>
          <w:w w:val="105"/>
          <w:sz w:val="13"/>
        </w:rPr>
        <w:t>MCSFS</w:t>
      </w:r>
    </w:p>
    <w:p w:rsidR="0041487C" w:rsidRDefault="000C7515">
      <w:pPr>
        <w:pStyle w:val="Heading3"/>
        <w:spacing w:line="173" w:lineRule="exact"/>
        <w:ind w:left="1395"/>
      </w:pPr>
      <w:proofErr w:type="gramStart"/>
      <w:r>
        <w:rPr>
          <w:color w:val="005F9E"/>
          <w:spacing w:val="-4"/>
        </w:rPr>
        <w:t>Senior  Forensic</w:t>
      </w:r>
      <w:proofErr w:type="gramEnd"/>
      <w:r>
        <w:rPr>
          <w:color w:val="005F9E"/>
          <w:spacing w:val="9"/>
        </w:rPr>
        <w:t xml:space="preserve"> </w:t>
      </w:r>
      <w:r>
        <w:rPr>
          <w:color w:val="005F9E"/>
          <w:spacing w:val="-4"/>
        </w:rPr>
        <w:t>Meteorologist</w:t>
      </w:r>
    </w:p>
    <w:p w:rsidR="0041487C" w:rsidRDefault="000C7515">
      <w:pPr>
        <w:pStyle w:val="BodyText"/>
        <w:spacing w:before="14" w:line="259" w:lineRule="auto"/>
        <w:ind w:left="1395" w:right="111"/>
        <w:jc w:val="both"/>
      </w:pPr>
      <w:proofErr w:type="spellStart"/>
      <w:r>
        <w:rPr>
          <w:color w:val="005F9E"/>
        </w:rPr>
        <w:t>Dr</w:t>
      </w:r>
      <w:proofErr w:type="spellEnd"/>
      <w:r>
        <w:rPr>
          <w:color w:val="005F9E"/>
        </w:rPr>
        <w:t xml:space="preserve"> </w:t>
      </w:r>
      <w:r>
        <w:rPr>
          <w:color w:val="005F9E"/>
          <w:spacing w:val="-3"/>
        </w:rPr>
        <w:t xml:space="preserve">Wild has been </w:t>
      </w:r>
      <w:r>
        <w:rPr>
          <w:color w:val="005F9E"/>
        </w:rPr>
        <w:t xml:space="preserve">a </w:t>
      </w:r>
      <w:r>
        <w:rPr>
          <w:color w:val="005F9E"/>
          <w:spacing w:val="-4"/>
        </w:rPr>
        <w:t xml:space="preserve">professional </w:t>
      </w:r>
      <w:proofErr w:type="gramStart"/>
      <w:r>
        <w:rPr>
          <w:color w:val="005F9E"/>
          <w:spacing w:val="-4"/>
        </w:rPr>
        <w:t>meteorologist</w:t>
      </w:r>
      <w:proofErr w:type="gramEnd"/>
      <w:r>
        <w:rPr>
          <w:color w:val="005F9E"/>
          <w:spacing w:val="-4"/>
        </w:rPr>
        <w:t xml:space="preserve">   </w:t>
      </w:r>
      <w:r>
        <w:rPr>
          <w:color w:val="005F9E"/>
          <w:spacing w:val="-3"/>
        </w:rPr>
        <w:t xml:space="preserve">for   </w:t>
      </w:r>
      <w:r>
        <w:rPr>
          <w:color w:val="005F9E"/>
        </w:rPr>
        <w:t xml:space="preserve">20   </w:t>
      </w:r>
      <w:r>
        <w:rPr>
          <w:color w:val="005F9E"/>
          <w:spacing w:val="-4"/>
        </w:rPr>
        <w:t xml:space="preserve">years </w:t>
      </w:r>
      <w:r>
        <w:rPr>
          <w:color w:val="005F9E"/>
          <w:spacing w:val="-3"/>
        </w:rPr>
        <w:t xml:space="preserve">and    </w:t>
      </w:r>
      <w:r>
        <w:rPr>
          <w:color w:val="005F9E"/>
          <w:spacing w:val="-4"/>
        </w:rPr>
        <w:t xml:space="preserve">heads    </w:t>
      </w:r>
      <w:r>
        <w:rPr>
          <w:color w:val="005F9E"/>
          <w:spacing w:val="-3"/>
        </w:rPr>
        <w:t xml:space="preserve">our    </w:t>
      </w:r>
      <w:r>
        <w:rPr>
          <w:color w:val="005F9E"/>
          <w:spacing w:val="-4"/>
        </w:rPr>
        <w:t xml:space="preserve">legal  </w:t>
      </w:r>
      <w:r>
        <w:rPr>
          <w:color w:val="005F9E"/>
          <w:spacing w:val="34"/>
        </w:rPr>
        <w:t xml:space="preserve"> </w:t>
      </w:r>
      <w:r>
        <w:rPr>
          <w:color w:val="005F9E"/>
          <w:spacing w:val="-4"/>
        </w:rPr>
        <w:t>team.</w:t>
      </w:r>
    </w:p>
    <w:p w:rsidR="0041487C" w:rsidRDefault="000C7515">
      <w:pPr>
        <w:pStyle w:val="BodyText"/>
        <w:spacing w:line="259" w:lineRule="auto"/>
        <w:ind w:left="118" w:right="110"/>
        <w:jc w:val="both"/>
      </w:pPr>
      <w:r>
        <w:rPr>
          <w:color w:val="005F9E"/>
        </w:rPr>
        <w:t xml:space="preserve">He is a </w:t>
      </w:r>
      <w:r>
        <w:rPr>
          <w:color w:val="005F9E"/>
          <w:spacing w:val="-4"/>
        </w:rPr>
        <w:t xml:space="preserve">regular contributor </w:t>
      </w:r>
      <w:r>
        <w:rPr>
          <w:color w:val="005F9E"/>
        </w:rPr>
        <w:t xml:space="preserve">to </w:t>
      </w:r>
      <w:r>
        <w:rPr>
          <w:color w:val="005F9E"/>
          <w:spacing w:val="-4"/>
        </w:rPr>
        <w:t xml:space="preserve">radio, </w:t>
      </w:r>
      <w:r>
        <w:rPr>
          <w:color w:val="005F9E"/>
        </w:rPr>
        <w:t xml:space="preserve">TV </w:t>
      </w:r>
      <w:r>
        <w:rPr>
          <w:color w:val="005F9E"/>
          <w:spacing w:val="-3"/>
        </w:rPr>
        <w:t xml:space="preserve">and </w:t>
      </w:r>
      <w:r>
        <w:rPr>
          <w:color w:val="005F9E"/>
          <w:spacing w:val="-4"/>
        </w:rPr>
        <w:t xml:space="preserve">press. Fellow </w:t>
      </w:r>
      <w:r>
        <w:rPr>
          <w:color w:val="005F9E"/>
        </w:rPr>
        <w:t xml:space="preserve">of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>Royal Meteorological Society (</w:t>
      </w:r>
      <w:proofErr w:type="spellStart"/>
      <w:r>
        <w:rPr>
          <w:color w:val="005F9E"/>
          <w:spacing w:val="-4"/>
        </w:rPr>
        <w:t>FRMetS</w:t>
      </w:r>
      <w:proofErr w:type="spellEnd"/>
      <w:r>
        <w:rPr>
          <w:color w:val="005F9E"/>
          <w:spacing w:val="-4"/>
        </w:rPr>
        <w:t xml:space="preserve">), Fellow </w:t>
      </w:r>
      <w:r>
        <w:rPr>
          <w:color w:val="005F9E"/>
        </w:rPr>
        <w:t xml:space="preserve">of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 xml:space="preserve">Royal Geographical Society (FRGS), Member </w:t>
      </w:r>
      <w:r>
        <w:rPr>
          <w:color w:val="005F9E"/>
        </w:rPr>
        <w:t xml:space="preserve">of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 xml:space="preserve">National Geographic </w:t>
      </w:r>
      <w:r>
        <w:rPr>
          <w:color w:val="005F9E"/>
          <w:spacing w:val="-5"/>
        </w:rPr>
        <w:t xml:space="preserve">Society, </w:t>
      </w:r>
      <w:r>
        <w:rPr>
          <w:color w:val="005F9E"/>
          <w:spacing w:val="-4"/>
        </w:rPr>
        <w:t xml:space="preserve">Research Leader </w:t>
      </w:r>
      <w:r>
        <w:rPr>
          <w:color w:val="005F9E"/>
        </w:rPr>
        <w:t xml:space="preserve">of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6"/>
        </w:rPr>
        <w:t xml:space="preserve">Tornado </w:t>
      </w:r>
      <w:r>
        <w:rPr>
          <w:color w:val="005F9E"/>
          <w:spacing w:val="-3"/>
        </w:rPr>
        <w:t xml:space="preserve">and </w:t>
      </w:r>
      <w:r>
        <w:rPr>
          <w:color w:val="005F9E"/>
          <w:spacing w:val="-4"/>
        </w:rPr>
        <w:t xml:space="preserve">Storm Research </w:t>
      </w:r>
      <w:proofErr w:type="spellStart"/>
      <w:r>
        <w:rPr>
          <w:color w:val="005F9E"/>
          <w:spacing w:val="-4"/>
        </w:rPr>
        <w:t>Organisation</w:t>
      </w:r>
      <w:proofErr w:type="spellEnd"/>
      <w:r>
        <w:rPr>
          <w:color w:val="005F9E"/>
          <w:spacing w:val="-4"/>
        </w:rPr>
        <w:t xml:space="preserve"> (TORRO), Member </w:t>
      </w:r>
      <w:r>
        <w:rPr>
          <w:color w:val="005F9E"/>
        </w:rPr>
        <w:t xml:space="preserve">of </w:t>
      </w:r>
      <w:r>
        <w:rPr>
          <w:color w:val="005F9E"/>
          <w:spacing w:val="-4"/>
        </w:rPr>
        <w:t xml:space="preserve">the Academy </w:t>
      </w:r>
      <w:r>
        <w:rPr>
          <w:color w:val="005F9E"/>
        </w:rPr>
        <w:t xml:space="preserve">of </w:t>
      </w:r>
      <w:r>
        <w:rPr>
          <w:color w:val="005F9E"/>
          <w:spacing w:val="-4"/>
        </w:rPr>
        <w:t xml:space="preserve">Experts (MAE), Professional  Member </w:t>
      </w:r>
      <w:r>
        <w:rPr>
          <w:color w:val="005F9E"/>
        </w:rPr>
        <w:t xml:space="preserve">of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 xml:space="preserve">Chartered Society </w:t>
      </w:r>
      <w:r>
        <w:rPr>
          <w:color w:val="005F9E"/>
        </w:rPr>
        <w:t xml:space="preserve">of </w:t>
      </w:r>
      <w:r>
        <w:rPr>
          <w:color w:val="005F9E"/>
          <w:spacing w:val="-4"/>
        </w:rPr>
        <w:t xml:space="preserve">Forensic Sciences (MCSFS), Member </w:t>
      </w:r>
      <w:r>
        <w:rPr>
          <w:color w:val="005F9E"/>
        </w:rPr>
        <w:t xml:space="preserve">of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 xml:space="preserve">Association </w:t>
      </w:r>
      <w:r>
        <w:rPr>
          <w:color w:val="005F9E"/>
        </w:rPr>
        <w:t xml:space="preserve">of </w:t>
      </w:r>
      <w:r>
        <w:rPr>
          <w:color w:val="005F9E"/>
          <w:spacing w:val="-4"/>
        </w:rPr>
        <w:t xml:space="preserve">British Climatologists,  ‘APIL  expert’  </w:t>
      </w:r>
      <w:r>
        <w:rPr>
          <w:color w:val="005F9E"/>
        </w:rPr>
        <w:t xml:space="preserve">of   </w:t>
      </w:r>
      <w:r>
        <w:rPr>
          <w:color w:val="005F9E"/>
          <w:spacing w:val="-3"/>
        </w:rPr>
        <w:t xml:space="preserve">the   </w:t>
      </w:r>
      <w:r>
        <w:rPr>
          <w:color w:val="005F9E"/>
          <w:spacing w:val="-4"/>
        </w:rPr>
        <w:t xml:space="preserve">Association </w:t>
      </w:r>
      <w:r>
        <w:rPr>
          <w:color w:val="005F9E"/>
        </w:rPr>
        <w:t xml:space="preserve">of </w:t>
      </w:r>
      <w:r>
        <w:rPr>
          <w:color w:val="005F9E"/>
          <w:spacing w:val="-4"/>
        </w:rPr>
        <w:t xml:space="preserve">Personal Injury Lawyers </w:t>
      </w:r>
      <w:r>
        <w:rPr>
          <w:color w:val="005F9E"/>
          <w:spacing w:val="-3"/>
        </w:rPr>
        <w:t xml:space="preserve">and </w:t>
      </w:r>
      <w:r>
        <w:rPr>
          <w:color w:val="005F9E"/>
          <w:spacing w:val="-4"/>
        </w:rPr>
        <w:t xml:space="preserve">Member </w:t>
      </w:r>
      <w:r>
        <w:rPr>
          <w:color w:val="005F9E"/>
        </w:rPr>
        <w:t xml:space="preserve">of </w:t>
      </w:r>
      <w:r>
        <w:rPr>
          <w:color w:val="005F9E"/>
          <w:spacing w:val="-4"/>
        </w:rPr>
        <w:t xml:space="preserve">the Thomson Reuters Expert Witness Services. </w:t>
      </w:r>
      <w:r>
        <w:rPr>
          <w:color w:val="005F9E"/>
          <w:spacing w:val="-5"/>
        </w:rPr>
        <w:t xml:space="preserve">Additionally, </w:t>
      </w:r>
      <w:proofErr w:type="spellStart"/>
      <w:r>
        <w:rPr>
          <w:color w:val="005F9E"/>
        </w:rPr>
        <w:t>Dr</w:t>
      </w:r>
      <w:proofErr w:type="spellEnd"/>
      <w:r>
        <w:rPr>
          <w:color w:val="005F9E"/>
        </w:rPr>
        <w:t xml:space="preserve"> </w:t>
      </w:r>
      <w:r>
        <w:rPr>
          <w:color w:val="005F9E"/>
          <w:spacing w:val="-3"/>
        </w:rPr>
        <w:t xml:space="preserve">Wild </w:t>
      </w:r>
      <w:r>
        <w:rPr>
          <w:color w:val="005F9E"/>
        </w:rPr>
        <w:t xml:space="preserve">is </w:t>
      </w:r>
      <w:r>
        <w:rPr>
          <w:color w:val="005F9E"/>
          <w:spacing w:val="-4"/>
        </w:rPr>
        <w:t xml:space="preserve">‘trained </w:t>
      </w:r>
      <w:r>
        <w:rPr>
          <w:color w:val="005F9E"/>
        </w:rPr>
        <w:t xml:space="preserve">in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>aspects o</w:t>
      </w:r>
      <w:r>
        <w:rPr>
          <w:color w:val="005F9E"/>
          <w:spacing w:val="-4"/>
        </w:rPr>
        <w:t xml:space="preserve">f report writing’ </w:t>
      </w:r>
      <w:r>
        <w:rPr>
          <w:color w:val="005F9E"/>
          <w:spacing w:val="-3"/>
        </w:rPr>
        <w:t xml:space="preserve">and the </w:t>
      </w:r>
      <w:r>
        <w:rPr>
          <w:color w:val="005F9E"/>
          <w:spacing w:val="-4"/>
        </w:rPr>
        <w:t xml:space="preserve">‘Jackson Reforms’ </w:t>
      </w:r>
      <w:r>
        <w:rPr>
          <w:color w:val="005F9E"/>
        </w:rPr>
        <w:t xml:space="preserve">by </w:t>
      </w:r>
      <w:r>
        <w:rPr>
          <w:color w:val="005F9E"/>
          <w:spacing w:val="-4"/>
        </w:rPr>
        <w:t xml:space="preserve">Bond Solon </w:t>
      </w:r>
      <w:r>
        <w:rPr>
          <w:color w:val="005F9E"/>
          <w:spacing w:val="-3"/>
        </w:rPr>
        <w:t xml:space="preserve">and </w:t>
      </w:r>
      <w:r>
        <w:rPr>
          <w:color w:val="005F9E"/>
        </w:rPr>
        <w:t xml:space="preserve">is </w:t>
      </w:r>
      <w:r>
        <w:rPr>
          <w:color w:val="005F9E"/>
          <w:spacing w:val="-4"/>
        </w:rPr>
        <w:t xml:space="preserve">included </w:t>
      </w:r>
      <w:r>
        <w:rPr>
          <w:color w:val="005F9E"/>
        </w:rPr>
        <w:t xml:space="preserve">on </w:t>
      </w:r>
      <w:r>
        <w:rPr>
          <w:color w:val="005F9E"/>
          <w:spacing w:val="-3"/>
        </w:rPr>
        <w:t xml:space="preserve">the NCA </w:t>
      </w:r>
      <w:r>
        <w:rPr>
          <w:color w:val="005F9E"/>
          <w:spacing w:val="-4"/>
        </w:rPr>
        <w:t>(National Crime Agency) Expert Advisers</w:t>
      </w:r>
      <w:r>
        <w:rPr>
          <w:color w:val="005F9E"/>
          <w:spacing w:val="-14"/>
        </w:rPr>
        <w:t xml:space="preserve"> </w:t>
      </w:r>
      <w:r>
        <w:rPr>
          <w:color w:val="005F9E"/>
          <w:spacing w:val="-4"/>
        </w:rPr>
        <w:t>Database.</w:t>
      </w:r>
    </w:p>
    <w:p w:rsidR="0041487C" w:rsidRDefault="0041487C">
      <w:pPr>
        <w:spacing w:line="259" w:lineRule="auto"/>
        <w:jc w:val="both"/>
        <w:sectPr w:rsidR="0041487C">
          <w:type w:val="continuous"/>
          <w:pgSz w:w="8400" w:h="11910"/>
          <w:pgMar w:top="0" w:right="400" w:bottom="760" w:left="440" w:header="720" w:footer="720" w:gutter="0"/>
          <w:cols w:num="2" w:space="720" w:equalWidth="0">
            <w:col w:w="3659" w:space="120"/>
            <w:col w:w="3781"/>
          </w:cols>
        </w:sectPr>
      </w:pPr>
    </w:p>
    <w:p w:rsidR="0041487C" w:rsidRDefault="000C7515">
      <w:pPr>
        <w:pStyle w:val="BodyText"/>
        <w:spacing w:before="5"/>
      </w:pPr>
      <w:r>
        <w:lastRenderedPageBreak/>
        <w:pict>
          <v:group id="_x0000_s1042" style="position:absolute;margin-left:0;margin-top:0;width:419.55pt;height:80.25pt;z-index:-6448;mso-position-horizontal-relative:page;mso-position-vertical-relative:page" coordsize="8391,1605">
            <v:shape id="_x0000_s1046" type="#_x0000_t75" style="position:absolute;width:8391;height:1543">
              <v:imagedata r:id="rId11" o:title=""/>
            </v:shape>
            <v:rect id="_x0000_s1045" style="position:absolute;top:1462;width:8391;height:142" fillcolor="#005f9e" stroked="f"/>
            <v:shape id="_x0000_s1044" type="#_x0000_t75" style="position:absolute;left:5201;top:326;width:2668;height:987">
              <v:imagedata r:id="rId12" o:title=""/>
            </v:shape>
            <v:shape id="_x0000_s1043" type="#_x0000_t202" style="position:absolute;left:551;top:553;width:3615;height:620" fillcolor="#b3c3de" stroked="f">
              <v:fill opacity=".5"/>
              <v:textbox inset="0,0,0,0">
                <w:txbxContent>
                  <w:p w:rsidR="0041487C" w:rsidRDefault="000C7515">
                    <w:pPr>
                      <w:spacing w:line="239" w:lineRule="exact"/>
                      <w:ind w:left="1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WEATHER SERVICES</w:t>
                    </w:r>
                  </w:p>
                  <w:p w:rsidR="0041487C" w:rsidRDefault="000C7515">
                    <w:pPr>
                      <w:spacing w:before="49"/>
                      <w:ind w:left="454"/>
                      <w:rPr>
                        <w:sz w:val="24"/>
                      </w:rPr>
                    </w:pPr>
                    <w:proofErr w:type="gramStart"/>
                    <w:r>
                      <w:rPr>
                        <w:color w:val="FFFFFF"/>
                        <w:sz w:val="24"/>
                      </w:rPr>
                      <w:t>to</w:t>
                    </w:r>
                    <w:proofErr w:type="gramEnd"/>
                    <w:r>
                      <w:rPr>
                        <w:color w:val="FFFFFF"/>
                        <w:sz w:val="24"/>
                      </w:rPr>
                      <w:t xml:space="preserve"> the LEGAL PROFESSION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1487C" w:rsidRDefault="000C7515">
      <w:pPr>
        <w:pStyle w:val="Heading1"/>
        <w:rPr>
          <w:rFonts w:ascii="Arial"/>
        </w:rPr>
      </w:pPr>
      <w:r>
        <w:rPr>
          <w:rFonts w:ascii="Arial"/>
          <w:noProof/>
          <w:lang w:bidi="th-TH"/>
        </w:rPr>
        <w:drawing>
          <wp:inline distT="0" distB="0" distL="0" distR="0">
            <wp:extent cx="654252" cy="33528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52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</w:rPr>
        <w:t xml:space="preserve"> </w:t>
      </w:r>
      <w:r>
        <w:rPr>
          <w:rFonts w:ascii="Arial"/>
          <w:spacing w:val="53"/>
        </w:rPr>
      </w:r>
      <w:r>
        <w:rPr>
          <w:rFonts w:ascii="Arial"/>
          <w:spacing w:val="53"/>
        </w:rPr>
        <w:pict>
          <v:group id="_x0000_s1039" style="width:53.85pt;height:26.7pt;mso-position-horizontal-relative:char;mso-position-vertical-relative:line" coordsize="1077,534">
            <v:shape id="_x0000_s1041" type="#_x0000_t75" style="position:absolute;width:545;height:534">
              <v:imagedata r:id="rId14" o:title=""/>
            </v:shape>
            <v:shape id="_x0000_s1040" type="#_x0000_t75" style="position:absolute;left:607;top:3;width:470;height:519">
              <v:imagedata r:id="rId15" o:title=""/>
            </v:shape>
            <w10:wrap type="none"/>
            <w10:anchorlock/>
          </v:group>
        </w:pict>
      </w:r>
      <w:r>
        <w:rPr>
          <w:spacing w:val="56"/>
        </w:rPr>
        <w:t xml:space="preserve"> </w:t>
      </w:r>
      <w:r>
        <w:rPr>
          <w:rFonts w:ascii="Arial"/>
          <w:noProof/>
          <w:spacing w:val="56"/>
          <w:position w:val="3"/>
          <w:lang w:bidi="th-TH"/>
        </w:rPr>
        <w:drawing>
          <wp:inline distT="0" distB="0" distL="0" distR="0">
            <wp:extent cx="525741" cy="313944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1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3"/>
        </w:rPr>
        <w:t xml:space="preserve"> </w:t>
      </w:r>
      <w:r>
        <w:rPr>
          <w:rFonts w:ascii="Arial"/>
          <w:noProof/>
          <w:spacing w:val="76"/>
          <w:position w:val="1"/>
          <w:lang w:bidi="th-TH"/>
        </w:rPr>
        <w:drawing>
          <wp:inline distT="0" distB="0" distL="0" distR="0">
            <wp:extent cx="763711" cy="338328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11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1"/>
        </w:rPr>
        <w:t xml:space="preserve"> </w:t>
      </w:r>
      <w:r>
        <w:rPr>
          <w:rFonts w:ascii="Arial"/>
          <w:noProof/>
          <w:spacing w:val="49"/>
          <w:position w:val="1"/>
          <w:lang w:bidi="th-TH"/>
        </w:rPr>
        <w:drawing>
          <wp:inline distT="0" distB="0" distL="0" distR="0">
            <wp:extent cx="579652" cy="335851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2" cy="33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1"/>
        </w:rPr>
        <w:t xml:space="preserve"> </w:t>
      </w:r>
      <w:r>
        <w:rPr>
          <w:rFonts w:ascii="Arial"/>
          <w:noProof/>
          <w:spacing w:val="42"/>
          <w:position w:val="2"/>
          <w:lang w:bidi="th-TH"/>
        </w:rPr>
        <w:drawing>
          <wp:inline distT="0" distB="0" distL="0" distR="0">
            <wp:extent cx="335064" cy="326136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64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2"/>
        </w:rPr>
        <w:t xml:space="preserve"> </w:t>
      </w:r>
      <w:r>
        <w:rPr>
          <w:rFonts w:ascii="Arial"/>
          <w:noProof/>
          <w:spacing w:val="82"/>
          <w:position w:val="3"/>
          <w:lang w:bidi="th-TH"/>
        </w:rPr>
        <w:drawing>
          <wp:inline distT="0" distB="0" distL="0" distR="0">
            <wp:extent cx="648202" cy="313944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02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7C" w:rsidRDefault="0041487C">
      <w:pPr>
        <w:sectPr w:rsidR="0041487C">
          <w:type w:val="continuous"/>
          <w:pgSz w:w="8400" w:h="11910"/>
          <w:pgMar w:top="0" w:right="400" w:bottom="760" w:left="440" w:header="720" w:footer="720" w:gutter="0"/>
          <w:cols w:space="720"/>
        </w:sect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rPr>
          <w:sz w:val="20"/>
        </w:rPr>
      </w:pPr>
    </w:p>
    <w:p w:rsidR="0041487C" w:rsidRDefault="0041487C">
      <w:pPr>
        <w:pStyle w:val="BodyText"/>
        <w:spacing w:before="10"/>
        <w:rPr>
          <w:sz w:val="23"/>
        </w:rPr>
      </w:pPr>
    </w:p>
    <w:p w:rsidR="0041487C" w:rsidRDefault="0041487C">
      <w:pPr>
        <w:rPr>
          <w:sz w:val="23"/>
        </w:rPr>
        <w:sectPr w:rsidR="0041487C">
          <w:headerReference w:type="default" r:id="rId21"/>
          <w:pgSz w:w="8400" w:h="11910"/>
          <w:pgMar w:top="1600" w:right="400" w:bottom="760" w:left="440" w:header="0" w:footer="570" w:gutter="0"/>
          <w:cols w:space="720"/>
        </w:sectPr>
      </w:pPr>
    </w:p>
    <w:p w:rsidR="0041487C" w:rsidRDefault="000C7515">
      <w:pPr>
        <w:pStyle w:val="BodyText"/>
        <w:spacing w:before="95"/>
        <w:ind w:left="126"/>
      </w:pPr>
      <w:r>
        <w:lastRenderedPageBreak/>
        <w:pict>
          <v:group id="_x0000_s1036" style="position:absolute;left:0;text-align:left;margin-left:40.6pt;margin-top:-189.35pt;width:347.25pt;height:187.1pt;z-index:1192;mso-position-horizontal-relative:page" coordorigin="812,-3787" coordsize="6945,3742">
            <v:shape id="_x0000_s1038" type="#_x0000_t75" style="position:absolute;left:866;top:-3788;width:6891;height:3742">
              <v:imagedata r:id="rId22" o:title=""/>
            </v:shape>
            <v:shape id="_x0000_s1037" style="position:absolute;left:812;top:-3728;width:1553;height:1553" coordorigin="812,-3727" coordsize="1553,1553" path="m1598,-3727r-74,3l1450,-3715r-73,17l1307,-3674r-66,29l1179,-3610r-59,40l1066,-3525r-50,50l971,-3421r-40,57l897,-3303r-30,64l844,-3172r-17,69l816,-3032r-4,72l815,-2886r10,74l842,-2739r23,70l894,-2603r35,62l969,-2482r46,54l1064,-2378r54,45l1176,-2293r61,34l1301,-2230r66,24l1436,-2189r71,11l1580,-2174r73,-3l1727,-2187r73,-17l1870,-2227r66,-29l1999,-2291r58,-41l2111,-2377r50,-49l2206,-2480r40,-58l2281,-2599r29,-64l2333,-2730r17,-69l2361,-2869r4,-73l2362,-3015r-10,-74l2336,-3162r-24,-70l2283,-3298r-35,-63l2208,-3419r-45,-55l2113,-3523r-54,-45l2001,-3608r-61,-35l1876,-3672r-66,-23l1741,-3712r-71,-11l1598,-3727xe" fillcolor="#b4bfdd" stroked="f">
              <v:path arrowok="t"/>
            </v:shape>
            <w10:wrap anchorx="page"/>
          </v:group>
        </w:pict>
      </w:r>
      <w:proofErr w:type="spellStart"/>
      <w:r>
        <w:rPr>
          <w:color w:val="00539B"/>
        </w:rPr>
        <w:t>WeatherNet</w:t>
      </w:r>
      <w:proofErr w:type="spellEnd"/>
      <w:r>
        <w:rPr>
          <w:color w:val="00539B"/>
        </w:rPr>
        <w:t xml:space="preserve"> provides online weather applications,</w:t>
      </w:r>
    </w:p>
    <w:p w:rsidR="0041487C" w:rsidRDefault="000C7515">
      <w:pPr>
        <w:pStyle w:val="BodyText"/>
        <w:ind w:left="126"/>
      </w:pPr>
      <w:proofErr w:type="gramStart"/>
      <w:r>
        <w:rPr>
          <w:color w:val="00539B"/>
        </w:rPr>
        <w:t>data</w:t>
      </w:r>
      <w:proofErr w:type="gramEnd"/>
      <w:r>
        <w:rPr>
          <w:color w:val="00539B"/>
        </w:rPr>
        <w:t xml:space="preserve"> sets, reports, consultancy and advice.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307"/>
        </w:tabs>
        <w:spacing w:before="71"/>
        <w:ind w:left="306"/>
        <w:jc w:val="left"/>
        <w:rPr>
          <w:color w:val="00539B"/>
          <w:sz w:val="16"/>
        </w:rPr>
      </w:pPr>
      <w:r>
        <w:rPr>
          <w:color w:val="00539B"/>
          <w:sz w:val="16"/>
        </w:rPr>
        <w:t>Insurance Claims</w:t>
      </w:r>
      <w:r>
        <w:rPr>
          <w:color w:val="00539B"/>
          <w:spacing w:val="-1"/>
          <w:sz w:val="16"/>
        </w:rPr>
        <w:t xml:space="preserve"> </w:t>
      </w:r>
      <w:r>
        <w:rPr>
          <w:color w:val="00539B"/>
          <w:spacing w:val="-3"/>
          <w:sz w:val="16"/>
        </w:rPr>
        <w:t>Validation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307"/>
        </w:tabs>
        <w:spacing w:before="71"/>
        <w:ind w:left="306"/>
        <w:jc w:val="left"/>
        <w:rPr>
          <w:color w:val="00539B"/>
          <w:sz w:val="16"/>
        </w:rPr>
      </w:pPr>
      <w:r>
        <w:rPr>
          <w:color w:val="00539B"/>
          <w:sz w:val="16"/>
        </w:rPr>
        <w:t>Downtime and NEC Reports for</w:t>
      </w:r>
      <w:r>
        <w:rPr>
          <w:color w:val="00539B"/>
          <w:spacing w:val="-12"/>
          <w:sz w:val="16"/>
        </w:rPr>
        <w:t xml:space="preserve"> </w:t>
      </w:r>
      <w:r>
        <w:rPr>
          <w:color w:val="00539B"/>
          <w:sz w:val="16"/>
        </w:rPr>
        <w:t>Construction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307"/>
        </w:tabs>
        <w:spacing w:before="71"/>
        <w:ind w:left="306"/>
        <w:jc w:val="left"/>
        <w:rPr>
          <w:color w:val="00539B"/>
          <w:sz w:val="16"/>
        </w:rPr>
      </w:pPr>
      <w:r>
        <w:rPr>
          <w:color w:val="00539B"/>
          <w:spacing w:val="-4"/>
          <w:sz w:val="16"/>
        </w:rPr>
        <w:t>Legal</w:t>
      </w:r>
      <w:r>
        <w:rPr>
          <w:color w:val="00539B"/>
          <w:spacing w:val="-14"/>
          <w:sz w:val="16"/>
        </w:rPr>
        <w:t xml:space="preserve"> </w:t>
      </w:r>
      <w:r>
        <w:rPr>
          <w:color w:val="00539B"/>
          <w:spacing w:val="-5"/>
          <w:sz w:val="16"/>
        </w:rPr>
        <w:t>Weather</w:t>
      </w:r>
      <w:r>
        <w:rPr>
          <w:color w:val="00539B"/>
          <w:spacing w:val="-13"/>
          <w:sz w:val="16"/>
        </w:rPr>
        <w:t xml:space="preserve"> </w:t>
      </w:r>
      <w:r>
        <w:rPr>
          <w:color w:val="00539B"/>
          <w:spacing w:val="-5"/>
          <w:sz w:val="16"/>
        </w:rPr>
        <w:t>Reports</w:t>
      </w:r>
      <w:r>
        <w:rPr>
          <w:color w:val="00539B"/>
          <w:spacing w:val="-13"/>
          <w:sz w:val="16"/>
        </w:rPr>
        <w:t xml:space="preserve"> </w:t>
      </w:r>
      <w:r>
        <w:rPr>
          <w:color w:val="00539B"/>
          <w:spacing w:val="-4"/>
          <w:sz w:val="16"/>
        </w:rPr>
        <w:t>and</w:t>
      </w:r>
      <w:r>
        <w:rPr>
          <w:color w:val="00539B"/>
          <w:spacing w:val="-13"/>
          <w:sz w:val="16"/>
        </w:rPr>
        <w:t xml:space="preserve"> </w:t>
      </w:r>
      <w:r>
        <w:rPr>
          <w:color w:val="00539B"/>
          <w:spacing w:val="-4"/>
          <w:sz w:val="16"/>
        </w:rPr>
        <w:t>Certified</w:t>
      </w:r>
      <w:r>
        <w:rPr>
          <w:color w:val="00539B"/>
          <w:spacing w:val="-13"/>
          <w:sz w:val="16"/>
        </w:rPr>
        <w:t xml:space="preserve"> </w:t>
      </w:r>
      <w:r>
        <w:rPr>
          <w:color w:val="00539B"/>
          <w:spacing w:val="-5"/>
          <w:sz w:val="16"/>
        </w:rPr>
        <w:t>Witness</w:t>
      </w:r>
      <w:r>
        <w:rPr>
          <w:color w:val="00539B"/>
          <w:spacing w:val="-14"/>
          <w:sz w:val="16"/>
        </w:rPr>
        <w:t xml:space="preserve"> </w:t>
      </w:r>
      <w:r>
        <w:rPr>
          <w:color w:val="00539B"/>
          <w:spacing w:val="-5"/>
          <w:sz w:val="16"/>
        </w:rPr>
        <w:t>Statements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307"/>
        </w:tabs>
        <w:spacing w:before="71"/>
        <w:ind w:left="306"/>
        <w:jc w:val="left"/>
        <w:rPr>
          <w:color w:val="00539B"/>
          <w:sz w:val="16"/>
        </w:rPr>
      </w:pPr>
      <w:r>
        <w:rPr>
          <w:color w:val="00539B"/>
          <w:sz w:val="16"/>
        </w:rPr>
        <w:t>Weather Sensitivity Analyses and Demand</w:t>
      </w:r>
      <w:r>
        <w:rPr>
          <w:color w:val="00539B"/>
          <w:spacing w:val="-23"/>
          <w:sz w:val="16"/>
        </w:rPr>
        <w:t xml:space="preserve"> </w:t>
      </w:r>
      <w:r>
        <w:rPr>
          <w:color w:val="00539B"/>
          <w:sz w:val="16"/>
        </w:rPr>
        <w:t>Modelling</w:t>
      </w:r>
    </w:p>
    <w:p w:rsidR="0041487C" w:rsidRDefault="000C7515">
      <w:pPr>
        <w:pStyle w:val="ListParagraph"/>
        <w:numPr>
          <w:ilvl w:val="0"/>
          <w:numId w:val="1"/>
        </w:numPr>
        <w:tabs>
          <w:tab w:val="left" w:pos="307"/>
        </w:tabs>
        <w:spacing w:before="71"/>
        <w:ind w:left="306"/>
        <w:jc w:val="left"/>
        <w:rPr>
          <w:color w:val="00539B"/>
          <w:sz w:val="16"/>
        </w:rPr>
      </w:pPr>
      <w:r>
        <w:rPr>
          <w:color w:val="00539B"/>
          <w:sz w:val="16"/>
        </w:rPr>
        <w:t>Weather Forecasts and Weather</w:t>
      </w:r>
      <w:r>
        <w:rPr>
          <w:color w:val="00539B"/>
          <w:spacing w:val="-9"/>
          <w:sz w:val="16"/>
        </w:rPr>
        <w:t xml:space="preserve"> </w:t>
      </w:r>
      <w:r>
        <w:rPr>
          <w:color w:val="00539B"/>
          <w:sz w:val="16"/>
        </w:rPr>
        <w:t>Warnings</w:t>
      </w:r>
    </w:p>
    <w:p w:rsidR="0041487C" w:rsidRDefault="000C7515">
      <w:pPr>
        <w:spacing w:before="104"/>
        <w:ind w:left="126"/>
      </w:pPr>
      <w:r>
        <w:br w:type="column"/>
      </w:r>
      <w:r>
        <w:rPr>
          <w:color w:val="00539B"/>
        </w:rPr>
        <w:lastRenderedPageBreak/>
        <w:t>Obtain your copy</w:t>
      </w:r>
    </w:p>
    <w:p w:rsidR="0041487C" w:rsidRDefault="000C7515">
      <w:pPr>
        <w:spacing w:before="33" w:line="271" w:lineRule="auto"/>
        <w:ind w:left="126" w:right="463"/>
        <w:rPr>
          <w:b/>
        </w:rPr>
      </w:pPr>
      <w:proofErr w:type="gramStart"/>
      <w:r>
        <w:rPr>
          <w:color w:val="00539B"/>
        </w:rPr>
        <w:t>of</w:t>
      </w:r>
      <w:proofErr w:type="gramEnd"/>
      <w:r>
        <w:rPr>
          <w:color w:val="00539B"/>
        </w:rPr>
        <w:t xml:space="preserve"> the </w:t>
      </w:r>
      <w:proofErr w:type="spellStart"/>
      <w:r>
        <w:rPr>
          <w:color w:val="00539B"/>
        </w:rPr>
        <w:t>WeatherNet</w:t>
      </w:r>
      <w:proofErr w:type="spellEnd"/>
      <w:r>
        <w:rPr>
          <w:color w:val="00539B"/>
        </w:rPr>
        <w:t xml:space="preserve"> calendar by  sending your details </w:t>
      </w:r>
      <w:r>
        <w:rPr>
          <w:color w:val="00539B"/>
        </w:rPr>
        <w:t xml:space="preserve">to </w:t>
      </w:r>
      <w:hyperlink r:id="rId23">
        <w:r>
          <w:rPr>
            <w:b/>
            <w:color w:val="00539B"/>
          </w:rPr>
          <w:t>rick@weathernet.co.uk</w:t>
        </w:r>
      </w:hyperlink>
    </w:p>
    <w:p w:rsidR="0041487C" w:rsidRDefault="000C7515">
      <w:pPr>
        <w:spacing w:before="1"/>
        <w:ind w:left="126"/>
        <w:rPr>
          <w:b/>
        </w:rPr>
      </w:pPr>
      <w:proofErr w:type="gramStart"/>
      <w:r>
        <w:rPr>
          <w:color w:val="00539B"/>
        </w:rPr>
        <w:t>or</w:t>
      </w:r>
      <w:proofErr w:type="gramEnd"/>
      <w:r>
        <w:rPr>
          <w:color w:val="00539B"/>
        </w:rPr>
        <w:t xml:space="preserve"> call us on </w:t>
      </w:r>
      <w:r>
        <w:rPr>
          <w:b/>
          <w:color w:val="00539B"/>
        </w:rPr>
        <w:t>01202 293867</w:t>
      </w:r>
    </w:p>
    <w:p w:rsidR="0041487C" w:rsidRDefault="0041487C">
      <w:pPr>
        <w:sectPr w:rsidR="0041487C">
          <w:type w:val="continuous"/>
          <w:pgSz w:w="8400" w:h="11910"/>
          <w:pgMar w:top="0" w:right="400" w:bottom="760" w:left="440" w:header="720" w:footer="720" w:gutter="0"/>
          <w:cols w:num="2" w:space="720" w:equalWidth="0">
            <w:col w:w="4115" w:space="397"/>
            <w:col w:w="3048"/>
          </w:cols>
        </w:sectPr>
      </w:pPr>
    </w:p>
    <w:p w:rsidR="0041487C" w:rsidRDefault="0041487C">
      <w:pPr>
        <w:pStyle w:val="BodyText"/>
        <w:spacing w:before="6"/>
        <w:rPr>
          <w:b/>
          <w:sz w:val="22"/>
        </w:rPr>
      </w:pPr>
    </w:p>
    <w:p w:rsidR="0041487C" w:rsidRDefault="0041487C">
      <w:pPr>
        <w:sectPr w:rsidR="0041487C">
          <w:type w:val="continuous"/>
          <w:pgSz w:w="8400" w:h="11910"/>
          <w:pgMar w:top="0" w:right="400" w:bottom="760" w:left="440" w:header="720" w:footer="720" w:gutter="0"/>
          <w:cols w:space="720"/>
        </w:sectPr>
      </w:pPr>
    </w:p>
    <w:p w:rsidR="0041487C" w:rsidRDefault="000C7515">
      <w:pPr>
        <w:pStyle w:val="BodyText"/>
        <w:spacing w:before="95" w:line="249" w:lineRule="auto"/>
        <w:ind w:left="126" w:right="19"/>
      </w:pPr>
      <w:r>
        <w:rPr>
          <w:color w:val="00539B"/>
          <w:spacing w:val="-6"/>
        </w:rPr>
        <w:lastRenderedPageBreak/>
        <w:t>“</w:t>
      </w:r>
      <w:r>
        <w:rPr>
          <w:color w:val="005F9E"/>
          <w:spacing w:val="-6"/>
        </w:rPr>
        <w:t xml:space="preserve">Dr. </w:t>
      </w:r>
      <w:r>
        <w:rPr>
          <w:color w:val="005F9E"/>
          <w:spacing w:val="-3"/>
        </w:rPr>
        <w:t xml:space="preserve">Wild </w:t>
      </w:r>
      <w:r>
        <w:rPr>
          <w:color w:val="005F9E"/>
          <w:spacing w:val="-4"/>
        </w:rPr>
        <w:t xml:space="preserve">delivered </w:t>
      </w:r>
      <w:r>
        <w:rPr>
          <w:color w:val="005F9E"/>
        </w:rPr>
        <w:t xml:space="preserve">a </w:t>
      </w:r>
      <w:r>
        <w:rPr>
          <w:color w:val="005F9E"/>
          <w:spacing w:val="-4"/>
        </w:rPr>
        <w:t xml:space="preserve">thorough forensic report </w:t>
      </w:r>
      <w:r>
        <w:rPr>
          <w:color w:val="005F9E"/>
          <w:spacing w:val="-3"/>
        </w:rPr>
        <w:t xml:space="preserve">well </w:t>
      </w:r>
      <w:r>
        <w:rPr>
          <w:color w:val="005F9E"/>
          <w:spacing w:val="-4"/>
        </w:rPr>
        <w:t xml:space="preserve">within agreed timescales. </w:t>
      </w:r>
      <w:r>
        <w:rPr>
          <w:color w:val="005F9E"/>
          <w:spacing w:val="-3"/>
        </w:rPr>
        <w:t xml:space="preserve">This </w:t>
      </w:r>
      <w:r>
        <w:rPr>
          <w:color w:val="005F9E"/>
          <w:spacing w:val="-4"/>
        </w:rPr>
        <w:t xml:space="preserve">report brought about </w:t>
      </w:r>
      <w:r>
        <w:rPr>
          <w:color w:val="005F9E"/>
        </w:rPr>
        <w:t xml:space="preserve">a </w:t>
      </w:r>
      <w:r>
        <w:rPr>
          <w:color w:val="005F9E"/>
          <w:spacing w:val="-4"/>
        </w:rPr>
        <w:t xml:space="preserve">change in tactics </w:t>
      </w:r>
      <w:r>
        <w:rPr>
          <w:color w:val="005F9E"/>
          <w:spacing w:val="-3"/>
        </w:rPr>
        <w:t xml:space="preserve">from the </w:t>
      </w:r>
      <w:r>
        <w:rPr>
          <w:color w:val="005F9E"/>
          <w:spacing w:val="-4"/>
        </w:rPr>
        <w:t xml:space="preserve">other </w:t>
      </w:r>
      <w:r>
        <w:rPr>
          <w:color w:val="005F9E"/>
          <w:spacing w:val="-3"/>
        </w:rPr>
        <w:t xml:space="preserve">side </w:t>
      </w:r>
      <w:r>
        <w:rPr>
          <w:color w:val="005F9E"/>
          <w:spacing w:val="-4"/>
        </w:rPr>
        <w:t xml:space="preserve">so </w:t>
      </w:r>
      <w:r>
        <w:rPr>
          <w:color w:val="005F9E"/>
          <w:spacing w:val="-3"/>
        </w:rPr>
        <w:t xml:space="preserve">that </w:t>
      </w:r>
      <w:r>
        <w:rPr>
          <w:color w:val="005F9E"/>
        </w:rPr>
        <w:t xml:space="preserve">on </w:t>
      </w:r>
      <w:r>
        <w:rPr>
          <w:color w:val="005F9E"/>
          <w:spacing w:val="-4"/>
        </w:rPr>
        <w:t xml:space="preserve">appeal </w:t>
      </w:r>
      <w:r>
        <w:rPr>
          <w:color w:val="005F9E"/>
          <w:spacing w:val="-3"/>
        </w:rPr>
        <w:t xml:space="preserve">the same </w:t>
      </w:r>
      <w:r>
        <w:rPr>
          <w:color w:val="005F9E"/>
          <w:spacing w:val="-4"/>
        </w:rPr>
        <w:t xml:space="preserve">issues regarding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 xml:space="preserve">weather </w:t>
      </w:r>
      <w:r>
        <w:rPr>
          <w:color w:val="005F9E"/>
          <w:spacing w:val="-3"/>
        </w:rPr>
        <w:t xml:space="preserve">were </w:t>
      </w:r>
      <w:r>
        <w:rPr>
          <w:color w:val="005F9E"/>
          <w:spacing w:val="-4"/>
        </w:rPr>
        <w:t>not pursued”.</w:t>
      </w:r>
    </w:p>
    <w:p w:rsidR="0041487C" w:rsidRDefault="000C7515">
      <w:pPr>
        <w:pStyle w:val="BodyText"/>
        <w:spacing w:before="84"/>
        <w:ind w:left="126"/>
      </w:pPr>
      <w:r>
        <w:rPr>
          <w:color w:val="005F9E"/>
        </w:rPr>
        <w:t>Gaynor Sutton</w:t>
      </w:r>
    </w:p>
    <w:p w:rsidR="0041487C" w:rsidRDefault="000C7515">
      <w:pPr>
        <w:spacing w:before="6"/>
        <w:ind w:left="126"/>
        <w:rPr>
          <w:i/>
          <w:sz w:val="16"/>
        </w:rPr>
      </w:pPr>
      <w:r>
        <w:rPr>
          <w:i/>
          <w:color w:val="005F9E"/>
          <w:sz w:val="16"/>
        </w:rPr>
        <w:t>Nicholas Sutton Solicitors</w:t>
      </w:r>
    </w:p>
    <w:p w:rsidR="0041487C" w:rsidRDefault="000C7515">
      <w:pPr>
        <w:pStyle w:val="BodyText"/>
        <w:spacing w:before="95" w:line="249" w:lineRule="auto"/>
        <w:ind w:left="126" w:right="38"/>
      </w:pPr>
      <w:r>
        <w:br w:type="column"/>
      </w:r>
      <w:r>
        <w:rPr>
          <w:color w:val="00539B"/>
          <w:spacing w:val="-3"/>
        </w:rPr>
        <w:lastRenderedPageBreak/>
        <w:t>“</w:t>
      </w:r>
      <w:proofErr w:type="spellStart"/>
      <w:r>
        <w:rPr>
          <w:color w:val="005F9E"/>
          <w:spacing w:val="-3"/>
        </w:rPr>
        <w:t>Dr</w:t>
      </w:r>
      <w:proofErr w:type="spellEnd"/>
      <w:r>
        <w:rPr>
          <w:color w:val="005F9E"/>
          <w:spacing w:val="-3"/>
        </w:rPr>
        <w:t xml:space="preserve"> </w:t>
      </w:r>
      <w:r>
        <w:rPr>
          <w:color w:val="005F9E"/>
          <w:spacing w:val="-4"/>
        </w:rPr>
        <w:t xml:space="preserve">Richard </w:t>
      </w:r>
      <w:r>
        <w:rPr>
          <w:color w:val="005F9E"/>
          <w:spacing w:val="-3"/>
        </w:rPr>
        <w:t xml:space="preserve">Wild can </w:t>
      </w:r>
      <w:r>
        <w:rPr>
          <w:color w:val="005F9E"/>
        </w:rPr>
        <w:t xml:space="preserve">be </w:t>
      </w:r>
      <w:r>
        <w:rPr>
          <w:color w:val="005F9E"/>
          <w:spacing w:val="-4"/>
        </w:rPr>
        <w:t xml:space="preserve">relied </w:t>
      </w:r>
      <w:r>
        <w:rPr>
          <w:color w:val="005F9E"/>
        </w:rPr>
        <w:t xml:space="preserve">on </w:t>
      </w:r>
      <w:r>
        <w:rPr>
          <w:color w:val="005F9E"/>
          <w:spacing w:val="-3"/>
        </w:rPr>
        <w:t xml:space="preserve">for </w:t>
      </w:r>
      <w:r>
        <w:rPr>
          <w:color w:val="005F9E"/>
        </w:rPr>
        <w:t xml:space="preserve">a </w:t>
      </w:r>
      <w:r>
        <w:rPr>
          <w:color w:val="005F9E"/>
          <w:spacing w:val="-4"/>
        </w:rPr>
        <w:t xml:space="preserve">solid report </w:t>
      </w:r>
      <w:r>
        <w:rPr>
          <w:color w:val="005F9E"/>
          <w:spacing w:val="-3"/>
        </w:rPr>
        <w:t xml:space="preserve">for </w:t>
      </w:r>
      <w:r>
        <w:rPr>
          <w:color w:val="005F9E"/>
          <w:spacing w:val="-4"/>
        </w:rPr>
        <w:t xml:space="preserve">our </w:t>
      </w:r>
      <w:proofErr w:type="spellStart"/>
      <w:r>
        <w:rPr>
          <w:color w:val="005F9E"/>
          <w:spacing w:val="-4"/>
        </w:rPr>
        <w:t>defence</w:t>
      </w:r>
      <w:proofErr w:type="spellEnd"/>
      <w:r>
        <w:rPr>
          <w:color w:val="005F9E"/>
          <w:spacing w:val="-4"/>
        </w:rPr>
        <w:t xml:space="preserve"> cases </w:t>
      </w:r>
      <w:r>
        <w:rPr>
          <w:color w:val="005F9E"/>
          <w:spacing w:val="-3"/>
        </w:rPr>
        <w:t xml:space="preserve">defining </w:t>
      </w:r>
      <w:r>
        <w:rPr>
          <w:color w:val="005F9E"/>
          <w:spacing w:val="-4"/>
        </w:rPr>
        <w:t xml:space="preserve">the position </w:t>
      </w:r>
      <w:r>
        <w:rPr>
          <w:color w:val="005F9E"/>
        </w:rPr>
        <w:t>at a</w:t>
      </w:r>
      <w:r>
        <w:rPr>
          <w:color w:val="005F9E"/>
        </w:rPr>
        <w:t xml:space="preserve"> </w:t>
      </w:r>
      <w:r>
        <w:rPr>
          <w:color w:val="005F9E"/>
          <w:spacing w:val="-4"/>
        </w:rPr>
        <w:t xml:space="preserve">particular </w:t>
      </w:r>
      <w:r>
        <w:rPr>
          <w:color w:val="005F9E"/>
          <w:spacing w:val="-3"/>
        </w:rPr>
        <w:t xml:space="preserve">time </w:t>
      </w:r>
      <w:r>
        <w:rPr>
          <w:color w:val="005F9E"/>
          <w:spacing w:val="-4"/>
        </w:rPr>
        <w:t xml:space="preserve">and place.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 xml:space="preserve">clarity </w:t>
      </w:r>
      <w:r>
        <w:rPr>
          <w:color w:val="005F9E"/>
          <w:spacing w:val="-3"/>
        </w:rPr>
        <w:t xml:space="preserve">and </w:t>
      </w:r>
      <w:r>
        <w:rPr>
          <w:color w:val="005F9E"/>
          <w:spacing w:val="-4"/>
        </w:rPr>
        <w:t xml:space="preserve">structure </w:t>
      </w:r>
      <w:r>
        <w:rPr>
          <w:color w:val="005F9E"/>
        </w:rPr>
        <w:t xml:space="preserve">of </w:t>
      </w:r>
      <w:r>
        <w:rPr>
          <w:color w:val="005F9E"/>
          <w:spacing w:val="-3"/>
        </w:rPr>
        <w:t xml:space="preserve">the </w:t>
      </w:r>
      <w:proofErr w:type="spellStart"/>
      <w:r>
        <w:rPr>
          <w:color w:val="005F9E"/>
          <w:spacing w:val="-4"/>
        </w:rPr>
        <w:t>WeatherNet</w:t>
      </w:r>
      <w:proofErr w:type="spellEnd"/>
      <w:r>
        <w:rPr>
          <w:color w:val="005F9E"/>
          <w:spacing w:val="-4"/>
        </w:rPr>
        <w:t xml:space="preserve"> report allows </w:t>
      </w:r>
      <w:r>
        <w:rPr>
          <w:color w:val="005F9E"/>
        </w:rPr>
        <w:t xml:space="preserve">me to </w:t>
      </w:r>
      <w:r>
        <w:rPr>
          <w:color w:val="005F9E"/>
          <w:spacing w:val="-3"/>
        </w:rPr>
        <w:t xml:space="preserve">make </w:t>
      </w:r>
      <w:r>
        <w:rPr>
          <w:color w:val="005F9E"/>
          <w:spacing w:val="-4"/>
        </w:rPr>
        <w:t xml:space="preserve">informed recommendations </w:t>
      </w:r>
      <w:r>
        <w:rPr>
          <w:color w:val="005F9E"/>
        </w:rPr>
        <w:t>to</w:t>
      </w:r>
      <w:r>
        <w:rPr>
          <w:color w:val="005F9E"/>
          <w:spacing w:val="-10"/>
        </w:rPr>
        <w:t xml:space="preserve"> </w:t>
      </w:r>
      <w:r>
        <w:rPr>
          <w:color w:val="005F9E"/>
          <w:spacing w:val="-4"/>
        </w:rPr>
        <w:t>clients”.</w:t>
      </w:r>
    </w:p>
    <w:p w:rsidR="0041487C" w:rsidRDefault="000C7515">
      <w:pPr>
        <w:pStyle w:val="BodyText"/>
        <w:spacing w:before="84"/>
        <w:ind w:left="126"/>
      </w:pPr>
      <w:r>
        <w:pict>
          <v:line id="_x0000_s1035" style="position:absolute;left:0;text-align:left;z-index:1240;mso-position-horizontal-relative:page" from="145.9pt,-74.55pt" to="145.9pt,31.05pt" strokecolor="#00539a" strokeweight=".5pt">
            <w10:wrap anchorx="page"/>
          </v:line>
        </w:pict>
      </w:r>
      <w:r>
        <w:rPr>
          <w:color w:val="005F9E"/>
        </w:rPr>
        <w:t xml:space="preserve">Tara </w:t>
      </w:r>
      <w:proofErr w:type="spellStart"/>
      <w:r>
        <w:rPr>
          <w:color w:val="005F9E"/>
        </w:rPr>
        <w:t>McSorley</w:t>
      </w:r>
      <w:proofErr w:type="spellEnd"/>
    </w:p>
    <w:p w:rsidR="0041487C" w:rsidRDefault="000C7515">
      <w:pPr>
        <w:spacing w:before="6"/>
        <w:ind w:left="126"/>
        <w:rPr>
          <w:i/>
          <w:sz w:val="16"/>
        </w:rPr>
      </w:pPr>
      <w:r>
        <w:rPr>
          <w:i/>
          <w:color w:val="005F9E"/>
          <w:sz w:val="16"/>
        </w:rPr>
        <w:t>BLM</w:t>
      </w:r>
    </w:p>
    <w:p w:rsidR="0041487C" w:rsidRDefault="000C7515">
      <w:pPr>
        <w:pStyle w:val="BodyText"/>
        <w:spacing w:before="95" w:line="249" w:lineRule="auto"/>
        <w:ind w:left="126" w:right="178"/>
      </w:pPr>
      <w:r>
        <w:br w:type="column"/>
      </w:r>
      <w:r>
        <w:rPr>
          <w:color w:val="00539B"/>
        </w:rPr>
        <w:lastRenderedPageBreak/>
        <w:t>“</w:t>
      </w:r>
      <w:r>
        <w:rPr>
          <w:color w:val="005F9E"/>
        </w:rPr>
        <w:t xml:space="preserve">I </w:t>
      </w:r>
      <w:r>
        <w:rPr>
          <w:color w:val="005F9E"/>
          <w:spacing w:val="-3"/>
        </w:rPr>
        <w:t xml:space="preserve">have </w:t>
      </w:r>
      <w:r>
        <w:rPr>
          <w:color w:val="005F9E"/>
          <w:spacing w:val="-4"/>
        </w:rPr>
        <w:t xml:space="preserve">always found </w:t>
      </w:r>
      <w:proofErr w:type="spellStart"/>
      <w:r>
        <w:rPr>
          <w:color w:val="005F9E"/>
        </w:rPr>
        <w:t>Dr</w:t>
      </w:r>
      <w:proofErr w:type="spellEnd"/>
      <w:r>
        <w:rPr>
          <w:color w:val="005F9E"/>
        </w:rPr>
        <w:t xml:space="preserve"> </w:t>
      </w:r>
      <w:r>
        <w:rPr>
          <w:color w:val="005F9E"/>
          <w:spacing w:val="-4"/>
        </w:rPr>
        <w:t xml:space="preserve">Wild’s reports </w:t>
      </w:r>
      <w:r>
        <w:rPr>
          <w:color w:val="005F9E"/>
        </w:rPr>
        <w:t xml:space="preserve">to be </w:t>
      </w:r>
      <w:r>
        <w:rPr>
          <w:color w:val="005F9E"/>
          <w:spacing w:val="-4"/>
        </w:rPr>
        <w:t xml:space="preserve">comprehensive, intelligible </w:t>
      </w:r>
      <w:r>
        <w:rPr>
          <w:color w:val="005F9E"/>
          <w:spacing w:val="-3"/>
        </w:rPr>
        <w:t xml:space="preserve">and </w:t>
      </w:r>
      <w:r>
        <w:rPr>
          <w:color w:val="005F9E"/>
          <w:spacing w:val="-4"/>
        </w:rPr>
        <w:t xml:space="preserve">readily accepted </w:t>
      </w:r>
      <w:r>
        <w:rPr>
          <w:color w:val="005F9E"/>
        </w:rPr>
        <w:t xml:space="preserve">by </w:t>
      </w:r>
      <w:r>
        <w:rPr>
          <w:color w:val="005F9E"/>
          <w:spacing w:val="-3"/>
        </w:rPr>
        <w:t xml:space="preserve">the </w:t>
      </w:r>
      <w:r>
        <w:rPr>
          <w:color w:val="005F9E"/>
          <w:spacing w:val="-4"/>
        </w:rPr>
        <w:t xml:space="preserve">Courts. </w:t>
      </w:r>
      <w:r>
        <w:rPr>
          <w:color w:val="005F9E"/>
          <w:spacing w:val="-3"/>
        </w:rPr>
        <w:t xml:space="preserve">His </w:t>
      </w:r>
      <w:r>
        <w:rPr>
          <w:color w:val="005F9E"/>
          <w:spacing w:val="-4"/>
        </w:rPr>
        <w:t xml:space="preserve">reports have </w:t>
      </w:r>
      <w:r>
        <w:rPr>
          <w:color w:val="005F9E"/>
          <w:spacing w:val="-3"/>
        </w:rPr>
        <w:t xml:space="preserve">been more than </w:t>
      </w:r>
      <w:r>
        <w:rPr>
          <w:color w:val="005F9E"/>
          <w:spacing w:val="-4"/>
        </w:rPr>
        <w:t xml:space="preserve">decisive on </w:t>
      </w:r>
      <w:r>
        <w:rPr>
          <w:color w:val="005F9E"/>
          <w:spacing w:val="-3"/>
        </w:rPr>
        <w:t xml:space="preserve">more than one </w:t>
      </w:r>
      <w:r>
        <w:rPr>
          <w:color w:val="005F9E"/>
          <w:spacing w:val="-4"/>
        </w:rPr>
        <w:t xml:space="preserve">occasion, which, </w:t>
      </w:r>
      <w:r>
        <w:rPr>
          <w:color w:val="005F9E"/>
        </w:rPr>
        <w:t xml:space="preserve">in </w:t>
      </w:r>
      <w:r>
        <w:rPr>
          <w:color w:val="005F9E"/>
          <w:spacing w:val="-4"/>
        </w:rPr>
        <w:t xml:space="preserve">fraud litigation, </w:t>
      </w:r>
      <w:r>
        <w:rPr>
          <w:color w:val="005F9E"/>
        </w:rPr>
        <w:t xml:space="preserve">is </w:t>
      </w:r>
      <w:r>
        <w:rPr>
          <w:color w:val="005F9E"/>
          <w:spacing w:val="-4"/>
        </w:rPr>
        <w:t xml:space="preserve">relatively rare. </w:t>
      </w:r>
      <w:r>
        <w:rPr>
          <w:color w:val="005F9E"/>
        </w:rPr>
        <w:t xml:space="preserve">I </w:t>
      </w:r>
      <w:r>
        <w:rPr>
          <w:color w:val="005F9E"/>
          <w:spacing w:val="-4"/>
        </w:rPr>
        <w:t xml:space="preserve">would recommend </w:t>
      </w:r>
      <w:proofErr w:type="spellStart"/>
      <w:r>
        <w:rPr>
          <w:color w:val="005F9E"/>
          <w:spacing w:val="-4"/>
        </w:rPr>
        <w:t>WeatherNet</w:t>
      </w:r>
      <w:proofErr w:type="spellEnd"/>
      <w:r>
        <w:rPr>
          <w:color w:val="005F9E"/>
          <w:spacing w:val="-4"/>
        </w:rPr>
        <w:t xml:space="preserve"> without hesitation”.</w:t>
      </w:r>
    </w:p>
    <w:p w:rsidR="0041487C" w:rsidRDefault="000C7515">
      <w:pPr>
        <w:pStyle w:val="BodyText"/>
        <w:spacing w:before="83"/>
        <w:ind w:left="126"/>
      </w:pPr>
      <w:r>
        <w:pict>
          <v:line id="_x0000_s1034" style="position:absolute;left:0;text-align:left;z-index:1216;mso-position-horizontal-relative:page" from="268.95pt,-84.2pt" to="268.95pt,21.4pt" strokecolor="#00539a" strokeweight=".5pt">
            <w10:wrap anchorx="page"/>
          </v:line>
        </w:pict>
      </w:r>
      <w:r>
        <w:rPr>
          <w:color w:val="005F9E"/>
        </w:rPr>
        <w:t xml:space="preserve">Sunil </w:t>
      </w:r>
      <w:proofErr w:type="spellStart"/>
      <w:r>
        <w:rPr>
          <w:color w:val="005F9E"/>
        </w:rPr>
        <w:t>Nannar</w:t>
      </w:r>
      <w:proofErr w:type="spellEnd"/>
    </w:p>
    <w:p w:rsidR="0041487C" w:rsidRDefault="000C7515">
      <w:pPr>
        <w:spacing w:before="6"/>
        <w:ind w:left="126"/>
        <w:rPr>
          <w:i/>
          <w:sz w:val="16"/>
        </w:rPr>
      </w:pPr>
      <w:r>
        <w:rPr>
          <w:i/>
          <w:color w:val="005F9E"/>
          <w:sz w:val="16"/>
        </w:rPr>
        <w:t>DWF LLP</w:t>
      </w:r>
    </w:p>
    <w:p w:rsidR="0041487C" w:rsidRDefault="0041487C">
      <w:pPr>
        <w:rPr>
          <w:sz w:val="16"/>
        </w:rPr>
        <w:sectPr w:rsidR="0041487C">
          <w:type w:val="continuous"/>
          <w:pgSz w:w="8400" w:h="11910"/>
          <w:pgMar w:top="0" w:right="400" w:bottom="760" w:left="440" w:header="720" w:footer="720" w:gutter="0"/>
          <w:cols w:num="3" w:space="720" w:equalWidth="0">
            <w:col w:w="2286" w:space="279"/>
            <w:col w:w="2285" w:space="196"/>
            <w:col w:w="2514"/>
          </w:cols>
        </w:sectPr>
      </w:pPr>
    </w:p>
    <w:p w:rsidR="0041487C" w:rsidRDefault="000C7515">
      <w:pPr>
        <w:pStyle w:val="BodyText"/>
        <w:rPr>
          <w:i/>
          <w:sz w:val="20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58.85pt;margin-top:104.3pt;width:31.55pt;height:7.5pt;rotation:350;z-index:1264;mso-position-horizontal-relative:page;mso-position-vertical-relative:page" fillcolor="#00539b" stroked="f">
            <o:extrusion v:ext="view" autorotationcenter="t"/>
            <v:textpath style="font-family:&quot;&amp;quot&quot;;font-size:7pt;v-text-kern:t;mso-text-shadow:auto" string="Numbers"/>
            <w10:wrap anchorx="page" anchory="page"/>
          </v:shape>
        </w:pict>
      </w:r>
      <w:r>
        <w:pict>
          <v:shape id="_x0000_s1032" type="#_x0000_t136" style="position:absolute;margin-left:57.3pt;margin-top:115.1pt;width:38.55pt;height:7.5pt;rotation:350;z-index:1288;mso-position-horizontal-relative:page;mso-position-vertical-relative:page" fillcolor="#00539b" stroked="f">
            <o:extrusion v:ext="view" autorotationcenter="t"/>
            <v:textpath style="font-family:&quot;&amp;quot&quot;;font-size:7pt;v-text-kern:t;mso-text-shadow:auto" string="are limited,"/>
            <w10:wrap anchorx="page" anchory="page"/>
          </v:shape>
        </w:pict>
      </w:r>
      <w:r>
        <w:pict>
          <v:shape id="_x0000_s1031" type="#_x0000_t136" style="position:absolute;margin-left:53.8pt;margin-top:125.85pt;width:50.5pt;height:7.5pt;rotation:350;z-index:1312;mso-position-horizontal-relative:page;mso-position-vertical-relative:page" fillcolor="#00539b" stroked="f">
            <o:extrusion v:ext="view" autorotationcenter="t"/>
            <v:textpath style="font-family:&quot;&amp;quot&quot;;font-size:7pt;v-text-kern:t;mso-text-shadow:auto" string="please contact"/>
            <w10:wrap anchorx="page" anchory="page"/>
          </v:shape>
        </w:pict>
      </w:r>
      <w:r>
        <w:pict>
          <v:shape id="_x0000_s1030" type="#_x0000_t136" style="position:absolute;margin-left:52.45pt;margin-top:136.7pt;width:57.1pt;height:7.5pt;rotation:350;z-index:1336;mso-position-horizontal-relative:page;mso-position-vertical-relative:page" fillcolor="#00539b" stroked="f">
            <o:extrusion v:ext="view" autorotationcenter="t"/>
            <v:textpath style="font-family:&quot;&amp;quot&quot;;font-size:7pt;v-text-kern:t;mso-text-shadow:auto" string="us soon to avoid"/>
            <w10:wrap anchorx="page" anchory="page"/>
          </v:shape>
        </w:pict>
      </w:r>
      <w:r>
        <w:pict>
          <v:shape id="_x0000_s1029" type="#_x0000_t136" style="position:absolute;margin-left:56.45pt;margin-top:147.5pt;width:53pt;height:7.5pt;rotation:350;z-index:1360;mso-position-horizontal-relative:page;mso-position-vertical-relative:page" fillcolor="#00539b" stroked="f">
            <o:extrusion v:ext="view" autorotationcenter="t"/>
            <v:textpath style="font-family:&quot;&amp;quot&quot;;font-size:7pt;v-text-kern:t;mso-text-shadow:auto" string="disappointment"/>
            <w10:wrap anchorx="page" anchory="page"/>
          </v:shape>
        </w:pict>
      </w:r>
    </w:p>
    <w:p w:rsidR="0041487C" w:rsidRDefault="0041487C">
      <w:pPr>
        <w:pStyle w:val="BodyText"/>
        <w:spacing w:before="11"/>
        <w:rPr>
          <w:i/>
          <w:sz w:val="13"/>
        </w:rPr>
      </w:pPr>
    </w:p>
    <w:p w:rsidR="0041487C" w:rsidRDefault="000C7515">
      <w:pPr>
        <w:pStyle w:val="Heading1"/>
        <w:ind w:left="109"/>
        <w:rPr>
          <w:rFonts w:ascii="Arial"/>
        </w:rPr>
      </w:pPr>
      <w:r>
        <w:rPr>
          <w:rFonts w:ascii="Arial"/>
          <w:noProof/>
          <w:position w:val="1"/>
          <w:lang w:bidi="th-TH"/>
        </w:rPr>
        <w:drawing>
          <wp:inline distT="0" distB="0" distL="0" distR="0">
            <wp:extent cx="654282" cy="335280"/>
            <wp:effectExtent l="0" t="0" r="0" b="0"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82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position w:val="1"/>
        </w:rPr>
        <w:t xml:space="preserve"> </w:t>
      </w:r>
      <w:r>
        <w:rPr>
          <w:rFonts w:ascii="Arial"/>
          <w:spacing w:val="51"/>
        </w:rPr>
      </w:r>
      <w:r>
        <w:rPr>
          <w:rFonts w:ascii="Arial"/>
          <w:spacing w:val="51"/>
        </w:rPr>
        <w:pict>
          <v:group id="_x0000_s1026" style="width:53.85pt;height:26.7pt;mso-position-horizontal-relative:char;mso-position-vertical-relative:line" coordsize="1077,534">
            <v:shape id="_x0000_s1028" type="#_x0000_t75" style="position:absolute;width:545;height:534">
              <v:imagedata r:id="rId14" o:title=""/>
            </v:shape>
            <v:shape id="_x0000_s1027" type="#_x0000_t75" style="position:absolute;left:607;top:3;width:470;height:519">
              <v:imagedata r:id="rId15" o:title=""/>
            </v:shape>
            <w10:wrap type="none"/>
            <w10:anchorlock/>
          </v:group>
        </w:pict>
      </w:r>
      <w:r>
        <w:rPr>
          <w:spacing w:val="56"/>
        </w:rPr>
        <w:t xml:space="preserve"> </w:t>
      </w:r>
      <w:r>
        <w:rPr>
          <w:rFonts w:ascii="Arial"/>
          <w:noProof/>
          <w:spacing w:val="56"/>
          <w:position w:val="3"/>
          <w:lang w:bidi="th-TH"/>
        </w:rPr>
        <w:drawing>
          <wp:inline distT="0" distB="0" distL="0" distR="0">
            <wp:extent cx="525726" cy="313944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2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6"/>
          <w:position w:val="3"/>
        </w:rPr>
        <w:t xml:space="preserve"> </w:t>
      </w:r>
      <w:r>
        <w:rPr>
          <w:rFonts w:ascii="Arial"/>
          <w:noProof/>
          <w:spacing w:val="76"/>
          <w:position w:val="1"/>
          <w:lang w:bidi="th-TH"/>
        </w:rPr>
        <w:drawing>
          <wp:inline distT="0" distB="0" distL="0" distR="0">
            <wp:extent cx="763711" cy="338328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11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1"/>
        </w:rPr>
        <w:t xml:space="preserve"> </w:t>
      </w:r>
      <w:r>
        <w:rPr>
          <w:rFonts w:ascii="Arial"/>
          <w:noProof/>
          <w:spacing w:val="49"/>
          <w:position w:val="2"/>
          <w:lang w:bidi="th-TH"/>
        </w:rPr>
        <w:drawing>
          <wp:inline distT="0" distB="0" distL="0" distR="0">
            <wp:extent cx="579652" cy="335851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2" cy="33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position w:val="2"/>
        </w:rPr>
        <w:t xml:space="preserve"> </w:t>
      </w:r>
      <w:r>
        <w:rPr>
          <w:rFonts w:ascii="Arial"/>
          <w:noProof/>
          <w:spacing w:val="42"/>
          <w:position w:val="3"/>
          <w:lang w:bidi="th-TH"/>
        </w:rPr>
        <w:drawing>
          <wp:inline distT="0" distB="0" distL="0" distR="0">
            <wp:extent cx="335063" cy="326136"/>
            <wp:effectExtent l="0" t="0" r="0" b="0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63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3"/>
        </w:rPr>
        <w:t xml:space="preserve"> </w:t>
      </w:r>
      <w:r>
        <w:rPr>
          <w:rFonts w:ascii="Arial"/>
          <w:noProof/>
          <w:spacing w:val="82"/>
          <w:position w:val="3"/>
          <w:lang w:bidi="th-TH"/>
        </w:rPr>
        <w:drawing>
          <wp:inline distT="0" distB="0" distL="0" distR="0">
            <wp:extent cx="648210" cy="313944"/>
            <wp:effectExtent l="0" t="0" r="0" b="0"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10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87C">
      <w:type w:val="continuous"/>
      <w:pgSz w:w="8400" w:h="11910"/>
      <w:pgMar w:top="0" w:right="400" w:bottom="76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515" w:rsidRDefault="000C7515">
      <w:r>
        <w:separator/>
      </w:r>
    </w:p>
  </w:endnote>
  <w:endnote w:type="continuationSeparator" w:id="0">
    <w:p w:rsidR="000C7515" w:rsidRDefault="000C7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87C" w:rsidRDefault="000C7515">
    <w:pPr>
      <w:pStyle w:val="BodyText"/>
      <w:spacing w:line="14" w:lineRule="auto"/>
      <w:rPr>
        <w:sz w:val="20"/>
      </w:rPr>
    </w:pPr>
    <w:r>
      <w:pict>
        <v:rect id="_x0000_s2056" style="position:absolute;margin-left:0;margin-top:552.75pt;width:419.55pt;height:42.5pt;z-index:-6544;mso-position-horizontal-relative:page;mso-position-vertical-relative:page" fillcolor="#005f9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2.7pt;margin-top:561.85pt;width:333.55pt;height:20.55pt;z-index:-6520;mso-position-horizontal-relative:page;mso-position-vertical-relative:page" filled="f" stroked="f">
          <v:textbox inset="0,0,0,0">
            <w:txbxContent>
              <w:p w:rsidR="0041487C" w:rsidRDefault="000C7515">
                <w:pPr>
                  <w:pStyle w:val="BodyText"/>
                  <w:spacing w:before="14"/>
                  <w:ind w:left="150" w:right="155"/>
                  <w:jc w:val="center"/>
                </w:pPr>
                <w:proofErr w:type="spellStart"/>
                <w:r>
                  <w:rPr>
                    <w:color w:val="FFFFFF"/>
                  </w:rPr>
                  <w:t>WeatherNet</w:t>
                </w:r>
                <w:proofErr w:type="spellEnd"/>
                <w:r>
                  <w:rPr>
                    <w:color w:val="FFFFFF"/>
                  </w:rPr>
                  <w:t xml:space="preserve"> Ltd Kingsland House 21 Hinton Road Bournemouth Dorset BH1 2DE</w:t>
                </w:r>
              </w:p>
              <w:p w:rsidR="0041487C" w:rsidRDefault="000C7515">
                <w:pPr>
                  <w:spacing w:before="8"/>
                  <w:ind w:left="155" w:right="155"/>
                  <w:jc w:val="center"/>
                  <w:rPr>
                    <w:b/>
                    <w:sz w:val="16"/>
                  </w:rPr>
                </w:pPr>
                <w:r>
                  <w:rPr>
                    <w:color w:val="FFFFFF"/>
                    <w:sz w:val="16"/>
                  </w:rPr>
                  <w:t xml:space="preserve">Tel: </w:t>
                </w:r>
                <w:r>
                  <w:rPr>
                    <w:b/>
                    <w:color w:val="FFFFFF"/>
                    <w:sz w:val="16"/>
                  </w:rPr>
                  <w:t xml:space="preserve">01202 293867 </w:t>
                </w:r>
                <w:r>
                  <w:rPr>
                    <w:color w:val="FFFFFF"/>
                    <w:sz w:val="16"/>
                  </w:rPr>
                  <w:t xml:space="preserve">Fax: </w:t>
                </w:r>
                <w:r>
                  <w:rPr>
                    <w:b/>
                    <w:color w:val="FFFFFF"/>
                    <w:sz w:val="16"/>
                  </w:rPr>
                  <w:t xml:space="preserve">01202 314064 </w:t>
                </w:r>
                <w:hyperlink r:id="rId1">
                  <w:r>
                    <w:rPr>
                      <w:b/>
                      <w:color w:val="FFFFFF"/>
                      <w:sz w:val="16"/>
                    </w:rPr>
                    <w:t>rick@weathernet.co.uk</w:t>
                  </w:r>
                </w:hyperlink>
                <w:r>
                  <w:rPr>
                    <w:b/>
                    <w:color w:val="FFFFFF"/>
                    <w:sz w:val="16"/>
                  </w:rPr>
                  <w:t xml:space="preserve"> </w:t>
                </w:r>
                <w:hyperlink r:id="rId2">
                  <w:r>
                    <w:rPr>
                      <w:b/>
                      <w:color w:val="FFFFFF"/>
                      <w:sz w:val="16"/>
                    </w:rPr>
                    <w:t>www.weathernet.co.uk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515" w:rsidRDefault="000C7515">
      <w:r>
        <w:separator/>
      </w:r>
    </w:p>
  </w:footnote>
  <w:footnote w:type="continuationSeparator" w:id="0">
    <w:p w:rsidR="000C7515" w:rsidRDefault="000C75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87C" w:rsidRDefault="000C7515">
    <w:pPr>
      <w:pStyle w:val="BodyText"/>
      <w:spacing w:line="14" w:lineRule="auto"/>
      <w:rPr>
        <w:sz w:val="20"/>
      </w:rPr>
    </w:pPr>
    <w:r>
      <w:pict>
        <v:group id="_x0000_s2050" style="position:absolute;margin-left:0;margin-top:0;width:419.55pt;height:80.25pt;z-index:-6496;mso-position-horizontal-relative:page;mso-position-vertical-relative:page" coordsize="8391,1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style="position:absolute;width:8391;height:1543">
            <v:imagedata r:id="rId1" o:title=""/>
          </v:shape>
          <v:rect id="_x0000_s2053" style="position:absolute;top:1462;width:8391;height:142" fillcolor="#005f9e" stroked="f"/>
          <v:rect id="_x0000_s2052" style="position:absolute;left:564;top:543;width:2103;height:288" fillcolor="#b3c3de" stroked="f"/>
          <v:shape id="_x0000_s2051" type="#_x0000_t75" style="position:absolute;left:5201;top:326;width:2668;height:987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.35pt;margin-top:24.5pt;width:102.45pt;height:15.45pt;z-index:-6472;mso-position-horizontal-relative:page;mso-position-vertical-relative:page" filled="f" stroked="f">
          <v:textbox inset="0,0,0,0">
            <w:txbxContent>
              <w:p w:rsidR="0041487C" w:rsidRDefault="000C7515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FFFFFF"/>
                    <w:sz w:val="24"/>
                  </w:rPr>
                  <w:t>CALENDAR 2018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D26EA"/>
    <w:multiLevelType w:val="hybridMultilevel"/>
    <w:tmpl w:val="0F826F98"/>
    <w:lvl w:ilvl="0" w:tplc="9000C4BA">
      <w:numFmt w:val="bullet"/>
      <w:lvlText w:val="•"/>
      <w:lvlJc w:val="left"/>
      <w:pPr>
        <w:ind w:left="298" w:hanging="180"/>
      </w:pPr>
      <w:rPr>
        <w:rFonts w:hint="default"/>
        <w:spacing w:val="-10"/>
        <w:w w:val="100"/>
      </w:rPr>
    </w:lvl>
    <w:lvl w:ilvl="1" w:tplc="C5A836E6">
      <w:numFmt w:val="bullet"/>
      <w:lvlText w:val="•"/>
      <w:lvlJc w:val="left"/>
      <w:pPr>
        <w:ind w:left="647" w:hanging="180"/>
      </w:pPr>
      <w:rPr>
        <w:rFonts w:hint="default"/>
      </w:rPr>
    </w:lvl>
    <w:lvl w:ilvl="2" w:tplc="63D6924C">
      <w:numFmt w:val="bullet"/>
      <w:lvlText w:val="•"/>
      <w:lvlJc w:val="left"/>
      <w:pPr>
        <w:ind w:left="994" w:hanging="180"/>
      </w:pPr>
      <w:rPr>
        <w:rFonts w:hint="default"/>
      </w:rPr>
    </w:lvl>
    <w:lvl w:ilvl="3" w:tplc="05E8EDAA">
      <w:numFmt w:val="bullet"/>
      <w:lvlText w:val="•"/>
      <w:lvlJc w:val="left"/>
      <w:pPr>
        <w:ind w:left="1341" w:hanging="180"/>
      </w:pPr>
      <w:rPr>
        <w:rFonts w:hint="default"/>
      </w:rPr>
    </w:lvl>
    <w:lvl w:ilvl="4" w:tplc="19E85BE2">
      <w:numFmt w:val="bullet"/>
      <w:lvlText w:val="•"/>
      <w:lvlJc w:val="left"/>
      <w:pPr>
        <w:ind w:left="1688" w:hanging="180"/>
      </w:pPr>
      <w:rPr>
        <w:rFonts w:hint="default"/>
      </w:rPr>
    </w:lvl>
    <w:lvl w:ilvl="5" w:tplc="4A0C3476">
      <w:numFmt w:val="bullet"/>
      <w:lvlText w:val="•"/>
      <w:lvlJc w:val="left"/>
      <w:pPr>
        <w:ind w:left="2035" w:hanging="180"/>
      </w:pPr>
      <w:rPr>
        <w:rFonts w:hint="default"/>
      </w:rPr>
    </w:lvl>
    <w:lvl w:ilvl="6" w:tplc="18B66450">
      <w:numFmt w:val="bullet"/>
      <w:lvlText w:val="•"/>
      <w:lvlJc w:val="left"/>
      <w:pPr>
        <w:ind w:left="2383" w:hanging="180"/>
      </w:pPr>
      <w:rPr>
        <w:rFonts w:hint="default"/>
      </w:rPr>
    </w:lvl>
    <w:lvl w:ilvl="7" w:tplc="CDDE6A48">
      <w:numFmt w:val="bullet"/>
      <w:lvlText w:val="•"/>
      <w:lvlJc w:val="left"/>
      <w:pPr>
        <w:ind w:left="2730" w:hanging="180"/>
      </w:pPr>
      <w:rPr>
        <w:rFonts w:hint="default"/>
      </w:rPr>
    </w:lvl>
    <w:lvl w:ilvl="8" w:tplc="D3DC4644">
      <w:numFmt w:val="bullet"/>
      <w:lvlText w:val="•"/>
      <w:lvlJc w:val="left"/>
      <w:pPr>
        <w:ind w:left="3077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1487C"/>
    <w:rsid w:val="000C7515"/>
    <w:rsid w:val="0041487C"/>
    <w:rsid w:val="007C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uiPriority w:val="1"/>
    <w:qFormat/>
    <w:pPr>
      <w:ind w:left="126"/>
      <w:outlineLvl w:val="1"/>
    </w:pPr>
    <w:rPr>
      <w:sz w:val="18"/>
      <w:szCs w:val="18"/>
    </w:rPr>
  </w:style>
  <w:style w:type="paragraph" w:styleId="Heading3">
    <w:name w:val="heading 3"/>
    <w:basedOn w:val="Normal"/>
    <w:uiPriority w:val="1"/>
    <w:qFormat/>
    <w:pPr>
      <w:ind w:left="155"/>
      <w:outlineLvl w:val="2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40"/>
      <w:ind w:left="298" w:hanging="18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C30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00B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rick@weathernet.co.u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athernet.co.uk/" TargetMode="External"/><Relationship Id="rId1" Type="http://schemas.openxmlformats.org/officeDocument/2006/relationships/hyperlink" Target="mailto:rick@weathernet.co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2975</Characters>
  <Application>Microsoft Office Word</Application>
  <DocSecurity>0</DocSecurity>
  <Lines>24</Lines>
  <Paragraphs>6</Paragraphs>
  <ScaleCrop>false</ScaleCrop>
  <Company>Office Black Edition - tum0r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2018-02-05T14:14:00Z</dcterms:created>
  <dcterms:modified xsi:type="dcterms:W3CDTF">2018-02-05T14:14:00Z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2017-12-15T00:00:00Z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2018-02-05T00:00:00Z</vt:filetime>
  </property>
</Properties>
</file>